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4AE07" w14:textId="0E78BB59" w:rsidR="00E04B34" w:rsidRPr="001D4D0D" w:rsidRDefault="001D4D0D" w:rsidP="001D4D0D">
      <w:pPr>
        <w:pStyle w:val="StandardWW"/>
        <w:pageBreakBefore/>
        <w:spacing w:after="140"/>
        <w:jc w:val="center"/>
        <w:rPr>
          <w:rFonts w:ascii="Times New Roman" w:eastAsia="Times New Roman" w:hAnsi="Times New Roman" w:cs="Times New Roman"/>
          <w:iCs/>
          <w:color w:val="FF3333"/>
        </w:rPr>
      </w:pPr>
      <w:r>
        <w:rPr>
          <w:rFonts w:ascii="Times New Roman" w:eastAsia="Times New Roman" w:hAnsi="Times New Roman" w:cs="Times New Roman"/>
          <w:i/>
          <w:noProof/>
          <w:color w:val="FF3333"/>
        </w:rPr>
        <w:drawing>
          <wp:inline distT="0" distB="0" distL="0" distR="0" wp14:anchorId="6BD0B53C" wp14:editId="147DADAD">
            <wp:extent cx="1605516" cy="1072459"/>
            <wp:effectExtent l="0" t="0" r="0" b="0"/>
            <wp:docPr id="2074359562" name="Picture 3" descr="A blue triangle flag with a red trident in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59562" name="Picture 3" descr="A blue triangle flag with a red trident in the center&#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5528" cy="1092507"/>
                    </a:xfrm>
                    <a:prstGeom prst="rect">
                      <a:avLst/>
                    </a:prstGeom>
                  </pic:spPr>
                </pic:pic>
              </a:graphicData>
            </a:graphic>
          </wp:inline>
        </w:drawing>
      </w:r>
      <w:r>
        <w:rPr>
          <w:rFonts w:ascii="Times New Roman" w:eastAsia="Times New Roman" w:hAnsi="Times New Roman" w:cs="Times New Roman"/>
          <w:iCs/>
          <w:color w:val="FF3333"/>
        </w:rPr>
        <w:tab/>
      </w:r>
      <w:r>
        <w:rPr>
          <w:rFonts w:ascii="Times New Roman" w:eastAsia="Times New Roman" w:hAnsi="Times New Roman" w:cs="Times New Roman"/>
          <w:iCs/>
          <w:color w:val="FF3333"/>
        </w:rPr>
        <w:tab/>
      </w:r>
      <w:r>
        <w:rPr>
          <w:rFonts w:ascii="Times New Roman" w:eastAsia="Times New Roman" w:hAnsi="Times New Roman" w:cs="Times New Roman"/>
          <w:iCs/>
          <w:color w:val="FF3333"/>
        </w:rPr>
        <w:tab/>
      </w:r>
      <w:r w:rsidR="00CC3962">
        <w:rPr>
          <w:rFonts w:ascii="Times New Roman" w:eastAsia="Times New Roman" w:hAnsi="Times New Roman" w:cs="Times New Roman"/>
          <w:iCs/>
          <w:color w:val="FF3333"/>
        </w:rPr>
        <w:tab/>
      </w:r>
      <w:r w:rsidR="00CC3962">
        <w:rPr>
          <w:rFonts w:ascii="Times New Roman" w:eastAsia="Times New Roman" w:hAnsi="Times New Roman" w:cs="Times New Roman"/>
          <w:iCs/>
          <w:color w:val="FF3333"/>
        </w:rPr>
        <w:tab/>
      </w:r>
      <w:r>
        <w:rPr>
          <w:rFonts w:ascii="Times New Roman" w:eastAsia="Times New Roman" w:hAnsi="Times New Roman" w:cs="Times New Roman"/>
          <w:iCs/>
          <w:color w:val="FF3333"/>
        </w:rPr>
        <w:tab/>
      </w:r>
      <w:r>
        <w:rPr>
          <w:rFonts w:ascii="Times New Roman" w:eastAsia="Times New Roman" w:hAnsi="Times New Roman" w:cs="Times New Roman"/>
          <w:iCs/>
          <w:color w:val="FF3333"/>
        </w:rPr>
        <w:tab/>
      </w:r>
      <w:r>
        <w:rPr>
          <w:rFonts w:ascii="Times New Roman" w:eastAsia="Times New Roman" w:hAnsi="Times New Roman" w:cs="Times New Roman"/>
          <w:iCs/>
          <w:noProof/>
          <w:color w:val="FF3333"/>
        </w:rPr>
        <w:drawing>
          <wp:inline distT="0" distB="0" distL="0" distR="0" wp14:anchorId="32CF022C" wp14:editId="23051184">
            <wp:extent cx="1190847" cy="1085511"/>
            <wp:effectExtent l="0" t="0" r="3175" b="0"/>
            <wp:docPr id="132922527" name="Picture 4"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2527" name="Picture 4"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5163" cy="1180600"/>
                    </a:xfrm>
                    <a:prstGeom prst="rect">
                      <a:avLst/>
                    </a:prstGeom>
                  </pic:spPr>
                </pic:pic>
              </a:graphicData>
            </a:graphic>
          </wp:inline>
        </w:drawing>
      </w:r>
    </w:p>
    <w:tbl>
      <w:tblPr>
        <w:tblW w:w="9630" w:type="dxa"/>
        <w:tblLayout w:type="fixed"/>
        <w:tblCellMar>
          <w:left w:w="10" w:type="dxa"/>
          <w:right w:w="10" w:type="dxa"/>
        </w:tblCellMar>
        <w:tblLook w:val="04A0" w:firstRow="1" w:lastRow="0" w:firstColumn="1" w:lastColumn="0" w:noHBand="0" w:noVBand="1"/>
      </w:tblPr>
      <w:tblGrid>
        <w:gridCol w:w="40"/>
        <w:gridCol w:w="236"/>
        <w:gridCol w:w="1179"/>
        <w:gridCol w:w="8175"/>
      </w:tblGrid>
      <w:tr w:rsidR="001D4D0D" w14:paraId="29B69161" w14:textId="77777777" w:rsidTr="001D4D0D">
        <w:trPr>
          <w:gridBefore w:val="1"/>
          <w:wBefore w:w="40" w:type="dxa"/>
          <w:cantSplit/>
        </w:trPr>
        <w:tc>
          <w:tcPr>
            <w:tcW w:w="236" w:type="dxa"/>
            <w:tcMar>
              <w:top w:w="0" w:type="dxa"/>
              <w:left w:w="108" w:type="dxa"/>
              <w:bottom w:w="0" w:type="dxa"/>
              <w:right w:w="108" w:type="dxa"/>
            </w:tcMar>
          </w:tcPr>
          <w:p w14:paraId="3FC3E287" w14:textId="77777777" w:rsidR="00E04B34" w:rsidRDefault="00E04B34" w:rsidP="001D4D0D">
            <w:pPr>
              <w:pStyle w:val="StandardWW"/>
              <w:widowControl/>
              <w:ind w:right="-1291"/>
              <w:jc w:val="center"/>
              <w:rPr>
                <w:rFonts w:ascii="Times New Roman" w:eastAsia="Times New Roman" w:hAnsi="Times New Roman" w:cs="Times New Roman"/>
                <w:color w:val="000000"/>
              </w:rPr>
            </w:pPr>
          </w:p>
        </w:tc>
        <w:tc>
          <w:tcPr>
            <w:tcW w:w="9354" w:type="dxa"/>
            <w:gridSpan w:val="2"/>
            <w:tcMar>
              <w:top w:w="0" w:type="dxa"/>
              <w:left w:w="108" w:type="dxa"/>
              <w:bottom w:w="0" w:type="dxa"/>
              <w:right w:w="108" w:type="dxa"/>
            </w:tcMar>
          </w:tcPr>
          <w:p w14:paraId="58D61A0D" w14:textId="42690A38" w:rsidR="00E04B34" w:rsidRPr="00CC3962" w:rsidRDefault="001D4D0D" w:rsidP="001D4D0D">
            <w:pPr>
              <w:pStyle w:val="StandardWW"/>
              <w:widowControl/>
              <w:ind w:left="-1377" w:right="-1291"/>
              <w:jc w:val="center"/>
              <w:rPr>
                <w:iCs/>
                <w:sz w:val="48"/>
                <w:szCs w:val="48"/>
              </w:rPr>
            </w:pPr>
            <w:r w:rsidRPr="00CC3962">
              <w:rPr>
                <w:rStyle w:val="Fuentedeprrafopredeter"/>
                <w:rFonts w:ascii="Times New Roman" w:eastAsia="Times New Roman" w:hAnsi="Times New Roman" w:cs="Times New Roman"/>
                <w:iCs/>
                <w:sz w:val="48"/>
                <w:szCs w:val="48"/>
              </w:rPr>
              <w:t>Sea Sprite One Design Regatta</w:t>
            </w:r>
          </w:p>
          <w:p w14:paraId="28B249BA" w14:textId="3DD173B9" w:rsidR="00E04B34" w:rsidRPr="00CC3962" w:rsidRDefault="001D4D0D" w:rsidP="001D4D0D">
            <w:pPr>
              <w:pStyle w:val="StandardWW"/>
              <w:ind w:left="-1377" w:right="-1291"/>
              <w:jc w:val="center"/>
              <w:rPr>
                <w:iCs/>
              </w:rPr>
            </w:pPr>
            <w:r w:rsidRPr="00CC3962">
              <w:rPr>
                <w:rStyle w:val="Fuentedeprrafopredeter"/>
                <w:rFonts w:ascii="Times New Roman" w:eastAsia="Times New Roman" w:hAnsi="Times New Roman" w:cs="Times New Roman"/>
                <w:iCs/>
              </w:rPr>
              <w:t>Bristol Yacht Club</w:t>
            </w:r>
          </w:p>
          <w:p w14:paraId="5AC338B7" w14:textId="4BB1E327" w:rsidR="00E04B34" w:rsidRPr="00CC3962" w:rsidRDefault="001D4D0D" w:rsidP="001D4D0D">
            <w:pPr>
              <w:pStyle w:val="StandardWW"/>
              <w:widowControl/>
              <w:tabs>
                <w:tab w:val="left" w:pos="13"/>
              </w:tabs>
              <w:ind w:left="-1377" w:right="-1291"/>
              <w:jc w:val="center"/>
              <w:rPr>
                <w:iCs/>
              </w:rPr>
            </w:pPr>
            <w:r w:rsidRPr="00CC3962">
              <w:rPr>
                <w:rStyle w:val="Fuentedeprrafopredeter"/>
                <w:rFonts w:ascii="Times New Roman" w:eastAsia="Times New Roman" w:hAnsi="Times New Roman" w:cs="Times New Roman"/>
                <w:iCs/>
              </w:rPr>
              <w:t>Ju</w:t>
            </w:r>
            <w:r w:rsidR="00703608">
              <w:rPr>
                <w:rStyle w:val="Fuentedeprrafopredeter"/>
                <w:rFonts w:ascii="Times New Roman" w:eastAsia="Times New Roman" w:hAnsi="Times New Roman" w:cs="Times New Roman"/>
                <w:iCs/>
              </w:rPr>
              <w:t>ly</w:t>
            </w:r>
            <w:r w:rsidRPr="00CC3962">
              <w:rPr>
                <w:rStyle w:val="Fuentedeprrafopredeter"/>
                <w:rFonts w:ascii="Times New Roman" w:eastAsia="Times New Roman" w:hAnsi="Times New Roman" w:cs="Times New Roman"/>
                <w:iCs/>
              </w:rPr>
              <w:t xml:space="preserve"> 18, 2026</w:t>
            </w:r>
          </w:p>
          <w:p w14:paraId="0E639DA6" w14:textId="5DDBDBC8" w:rsidR="00E04B34" w:rsidRPr="00CC3962" w:rsidRDefault="001D4D0D" w:rsidP="001D4D0D">
            <w:pPr>
              <w:pStyle w:val="StandardWW"/>
              <w:widowControl/>
              <w:spacing w:after="227"/>
              <w:ind w:left="-1377" w:right="-1291"/>
              <w:jc w:val="center"/>
              <w:rPr>
                <w:iCs/>
              </w:rPr>
            </w:pPr>
            <w:r w:rsidRPr="00CC3962">
              <w:rPr>
                <w:rStyle w:val="Fuentedeprrafopredeter"/>
                <w:rFonts w:ascii="Times New Roman" w:eastAsia="Times New Roman" w:hAnsi="Times New Roman" w:cs="Times New Roman"/>
                <w:iCs/>
              </w:rPr>
              <w:t>Bristol, RI, USA</w:t>
            </w:r>
          </w:p>
          <w:p w14:paraId="06A2AC3F" w14:textId="0187A238" w:rsidR="00E04B34" w:rsidRPr="00D3256E" w:rsidRDefault="00F015CF" w:rsidP="001D4D0D">
            <w:pPr>
              <w:pStyle w:val="StandardWW"/>
              <w:spacing w:after="227"/>
              <w:ind w:left="-1377" w:right="-1291"/>
              <w:jc w:val="center"/>
              <w:rPr>
                <w:sz w:val="40"/>
                <w:szCs w:val="40"/>
              </w:rPr>
            </w:pPr>
            <w:r w:rsidRPr="00D3256E">
              <w:rPr>
                <w:rStyle w:val="Fuentedeprrafopredeter"/>
                <w:rFonts w:ascii="Times New Roman" w:eastAsia="Times New Roman" w:hAnsi="Times New Roman" w:cs="Times New Roman"/>
                <w:b/>
                <w:sz w:val="40"/>
                <w:szCs w:val="40"/>
              </w:rPr>
              <w:t>Notice of Race</w:t>
            </w:r>
          </w:p>
        </w:tc>
      </w:tr>
      <w:tr w:rsidR="00E04B34" w14:paraId="6D6A63D2" w14:textId="77777777" w:rsidTr="00FA2CED">
        <w:trPr>
          <w:cantSplit/>
        </w:trPr>
        <w:tc>
          <w:tcPr>
            <w:tcW w:w="1455" w:type="dxa"/>
            <w:gridSpan w:val="3"/>
            <w:tcMar>
              <w:top w:w="0" w:type="dxa"/>
              <w:left w:w="108" w:type="dxa"/>
              <w:bottom w:w="0" w:type="dxa"/>
              <w:right w:w="108" w:type="dxa"/>
            </w:tcMar>
          </w:tcPr>
          <w:p w14:paraId="5BF3FB52" w14:textId="749564ED" w:rsidR="00E04B34" w:rsidRDefault="00E04B34">
            <w:pPr>
              <w:pStyle w:val="StandardWW"/>
            </w:pPr>
          </w:p>
        </w:tc>
        <w:tc>
          <w:tcPr>
            <w:tcW w:w="8175" w:type="dxa"/>
            <w:tcMar>
              <w:top w:w="0" w:type="dxa"/>
              <w:left w:w="108" w:type="dxa"/>
              <w:bottom w:w="0" w:type="dxa"/>
              <w:right w:w="108" w:type="dxa"/>
            </w:tcMar>
          </w:tcPr>
          <w:p w14:paraId="490F5CDD" w14:textId="0F741BBB" w:rsidR="00E04B34" w:rsidRPr="00393766" w:rsidRDefault="00393766">
            <w:pPr>
              <w:pStyle w:val="StandardWW"/>
              <w:spacing w:after="227"/>
              <w:rPr>
                <w:rFonts w:ascii="Times New Roman" w:eastAsia="Times New Roman" w:hAnsi="Times New Roman" w:cs="Times New Roman"/>
              </w:rPr>
            </w:pPr>
            <w:r>
              <w:rPr>
                <w:rFonts w:ascii="Times New Roman" w:eastAsia="Times New Roman" w:hAnsi="Times New Roman" w:cs="Times New Roman"/>
              </w:rPr>
              <w:t xml:space="preserve">The notation ‘[NP]’ in a rule means that a boat may not protest another boat for breaking that rule.  </w:t>
            </w:r>
            <w:r w:rsidR="00D3256E">
              <w:rPr>
                <w:rFonts w:ascii="Times New Roman" w:eastAsia="Times New Roman" w:hAnsi="Times New Roman" w:cs="Times New Roman"/>
              </w:rPr>
              <w:t xml:space="preserve">The notation ‘[DP]’ in a rule means that penalties for breach of that rule are at the discretion of the protest committee. </w:t>
            </w:r>
            <w:r>
              <w:rPr>
                <w:rFonts w:ascii="Times New Roman" w:eastAsia="Times New Roman" w:hAnsi="Times New Roman" w:cs="Times New Roman"/>
              </w:rPr>
              <w:t>This changes RRS 60.1.</w:t>
            </w:r>
          </w:p>
        </w:tc>
      </w:tr>
      <w:tr w:rsidR="00E04B34" w14:paraId="10A8EF6B" w14:textId="77777777" w:rsidTr="00FA2CED">
        <w:trPr>
          <w:cantSplit/>
        </w:trPr>
        <w:tc>
          <w:tcPr>
            <w:tcW w:w="1455" w:type="dxa"/>
            <w:gridSpan w:val="3"/>
            <w:tcMar>
              <w:top w:w="0" w:type="dxa"/>
              <w:left w:w="108" w:type="dxa"/>
              <w:bottom w:w="0" w:type="dxa"/>
              <w:right w:w="108" w:type="dxa"/>
            </w:tcMar>
          </w:tcPr>
          <w:p w14:paraId="258471D1" w14:textId="77777777" w:rsidR="00E04B34" w:rsidRDefault="00F015CF">
            <w:pPr>
              <w:pStyle w:val="StandardWW"/>
            </w:pPr>
            <w:r>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650F226F" w14:textId="77777777" w:rsidR="00E04B34" w:rsidRDefault="00F015CF">
            <w:pPr>
              <w:pStyle w:val="StandardWW"/>
              <w:spacing w:after="227"/>
            </w:pPr>
            <w:r>
              <w:rPr>
                <w:rStyle w:val="Fuentedeprrafopredeter"/>
                <w:rFonts w:ascii="Times New Roman" w:eastAsia="Times New Roman" w:hAnsi="Times New Roman" w:cs="Times New Roman"/>
                <w:b/>
              </w:rPr>
              <w:t>RULES</w:t>
            </w:r>
          </w:p>
        </w:tc>
      </w:tr>
      <w:tr w:rsidR="00E04B34" w14:paraId="2C519057" w14:textId="77777777" w:rsidTr="00FA2CED">
        <w:trPr>
          <w:cantSplit/>
        </w:trPr>
        <w:tc>
          <w:tcPr>
            <w:tcW w:w="1455" w:type="dxa"/>
            <w:gridSpan w:val="3"/>
            <w:tcMar>
              <w:top w:w="0" w:type="dxa"/>
              <w:left w:w="108" w:type="dxa"/>
              <w:bottom w:w="0" w:type="dxa"/>
              <w:right w:w="108" w:type="dxa"/>
            </w:tcMar>
          </w:tcPr>
          <w:p w14:paraId="56891B01" w14:textId="0CEED08E" w:rsidR="00E04B34" w:rsidRDefault="00F015CF" w:rsidP="001D4D0D">
            <w:pPr>
              <w:pStyle w:val="StandardWW"/>
            </w:pPr>
            <w:r>
              <w:rPr>
                <w:rStyle w:val="Fuentedeprrafopredeter"/>
                <w:rFonts w:ascii="Times New Roman" w:eastAsia="Times New Roman" w:hAnsi="Times New Roman" w:cs="Times New Roman"/>
                <w:b/>
              </w:rPr>
              <w:t>1.1</w:t>
            </w:r>
          </w:p>
        </w:tc>
        <w:tc>
          <w:tcPr>
            <w:tcW w:w="8175" w:type="dxa"/>
            <w:tcMar>
              <w:top w:w="0" w:type="dxa"/>
              <w:left w:w="108" w:type="dxa"/>
              <w:bottom w:w="0" w:type="dxa"/>
              <w:right w:w="108" w:type="dxa"/>
            </w:tcMar>
          </w:tcPr>
          <w:p w14:paraId="64DDCEC0" w14:textId="77777777" w:rsidR="00E04B34" w:rsidRDefault="00F015CF">
            <w:pPr>
              <w:pStyle w:val="StandardWW"/>
              <w:spacing w:after="227"/>
            </w:pPr>
            <w:r>
              <w:rPr>
                <w:rStyle w:val="Fuentedeprrafopredeter"/>
                <w:rFonts w:ascii="Times New Roman" w:eastAsia="Times New Roman" w:hAnsi="Times New Roman" w:cs="Times New Roman"/>
              </w:rPr>
              <w:t xml:space="preserve">The event is governed by the rules as defined in </w:t>
            </w:r>
            <w:r>
              <w:rPr>
                <w:rStyle w:val="Fuentedeprrafopredeter"/>
                <w:rFonts w:ascii="Times New Roman" w:eastAsia="Times New Roman" w:hAnsi="Times New Roman" w:cs="Times New Roman"/>
                <w:i/>
              </w:rPr>
              <w:t>The Racing Rules of Sailing.</w:t>
            </w:r>
          </w:p>
        </w:tc>
      </w:tr>
      <w:tr w:rsidR="00E04B34" w14:paraId="79D166B4" w14:textId="77777777" w:rsidTr="00FA2CED">
        <w:trPr>
          <w:cantSplit/>
        </w:trPr>
        <w:tc>
          <w:tcPr>
            <w:tcW w:w="1455" w:type="dxa"/>
            <w:gridSpan w:val="3"/>
            <w:tcMar>
              <w:top w:w="0" w:type="dxa"/>
              <w:left w:w="108" w:type="dxa"/>
              <w:bottom w:w="0" w:type="dxa"/>
              <w:right w:w="108" w:type="dxa"/>
            </w:tcMar>
          </w:tcPr>
          <w:p w14:paraId="3C750666" w14:textId="297E2DB1" w:rsidR="00E04B34" w:rsidRDefault="00F015CF" w:rsidP="001D4D0D">
            <w:pPr>
              <w:pStyle w:val="StandardWW"/>
            </w:pPr>
            <w:r>
              <w:rPr>
                <w:rStyle w:val="Fuentedeprrafopredeter"/>
                <w:rFonts w:ascii="Times New Roman" w:eastAsia="Times New Roman" w:hAnsi="Times New Roman" w:cs="Times New Roman"/>
                <w:b/>
              </w:rPr>
              <w:t>1.2</w:t>
            </w:r>
          </w:p>
        </w:tc>
        <w:tc>
          <w:tcPr>
            <w:tcW w:w="8175" w:type="dxa"/>
            <w:tcMar>
              <w:top w:w="0" w:type="dxa"/>
              <w:left w:w="108" w:type="dxa"/>
              <w:bottom w:w="0" w:type="dxa"/>
              <w:right w:w="108" w:type="dxa"/>
            </w:tcMar>
          </w:tcPr>
          <w:p w14:paraId="708357EF" w14:textId="7E5D789E" w:rsidR="00E04B34" w:rsidRPr="00CC3962" w:rsidRDefault="001D4D0D">
            <w:pPr>
              <w:pStyle w:val="StandardWW"/>
              <w:spacing w:after="227"/>
              <w:rPr>
                <w:iCs/>
              </w:rPr>
            </w:pPr>
            <w:r w:rsidRPr="00CC3962">
              <w:rPr>
                <w:rStyle w:val="Fuentedeprrafopredeter"/>
                <w:rFonts w:ascii="Times New Roman" w:eastAsia="Times New Roman" w:hAnsi="Times New Roman" w:cs="Times New Roman"/>
                <w:iCs/>
              </w:rPr>
              <w:t>The International Regulations for the Prevention of Collisions at Sea</w:t>
            </w:r>
            <w:r w:rsidR="00CC3962" w:rsidRPr="00CC3962">
              <w:rPr>
                <w:rStyle w:val="Fuentedeprrafopredeter"/>
                <w:rFonts w:ascii="Times New Roman" w:eastAsia="Times New Roman" w:hAnsi="Times New Roman" w:cs="Times New Roman"/>
                <w:iCs/>
              </w:rPr>
              <w:t xml:space="preserve"> shall apply between boats racing and those not racing (See Preamble to RRS Part 2)</w:t>
            </w:r>
          </w:p>
        </w:tc>
      </w:tr>
      <w:tr w:rsidR="00CC3962" w14:paraId="1AD1DFFA" w14:textId="77777777" w:rsidTr="00FA2CED">
        <w:trPr>
          <w:cantSplit/>
        </w:trPr>
        <w:tc>
          <w:tcPr>
            <w:tcW w:w="1455" w:type="dxa"/>
            <w:gridSpan w:val="3"/>
            <w:tcMar>
              <w:top w:w="0" w:type="dxa"/>
              <w:left w:w="108" w:type="dxa"/>
              <w:bottom w:w="0" w:type="dxa"/>
              <w:right w:w="108" w:type="dxa"/>
            </w:tcMar>
          </w:tcPr>
          <w:p w14:paraId="715E0365" w14:textId="2185CC49" w:rsidR="00CC3962" w:rsidRDefault="00CC3962" w:rsidP="00CC3962">
            <w:pPr>
              <w:pStyle w:val="StandardWW"/>
            </w:pPr>
            <w:r>
              <w:rPr>
                <w:rStyle w:val="Fuentedeprrafopredeter"/>
                <w:rFonts w:ascii="Times New Roman" w:eastAsia="Times New Roman" w:hAnsi="Times New Roman" w:cs="Times New Roman"/>
                <w:b/>
              </w:rPr>
              <w:t>1.3</w:t>
            </w:r>
          </w:p>
        </w:tc>
        <w:tc>
          <w:tcPr>
            <w:tcW w:w="8175" w:type="dxa"/>
            <w:tcMar>
              <w:top w:w="0" w:type="dxa"/>
              <w:left w:w="108" w:type="dxa"/>
              <w:bottom w:w="0" w:type="dxa"/>
              <w:right w:w="108" w:type="dxa"/>
            </w:tcMar>
          </w:tcPr>
          <w:p w14:paraId="0FF92D68" w14:textId="6A9AA0DC" w:rsidR="00CC3962" w:rsidRDefault="00CC3962" w:rsidP="00CC3962">
            <w:pPr>
              <w:pStyle w:val="StandardWW"/>
              <w:spacing w:line="276" w:lineRule="auto"/>
              <w:rPr>
                <w:rStyle w:val="Fuentedeprrafopredeter"/>
                <w:rFonts w:ascii="Times New Roman" w:eastAsia="Times New Roman" w:hAnsi="Times New Roman" w:cs="Times New Roman"/>
                <w:i/>
              </w:rPr>
            </w:pPr>
            <w:r>
              <w:rPr>
                <w:rStyle w:val="Fuentedeprrafopredeter"/>
                <w:rFonts w:ascii="Times New Roman" w:eastAsia="Times New Roman" w:hAnsi="Times New Roman" w:cs="Times New Roman"/>
              </w:rPr>
              <w:t xml:space="preserve">RRS 60.4(a)(2) is changed </w:t>
            </w:r>
            <w:r w:rsidR="00174503">
              <w:rPr>
                <w:rStyle w:val="Fuentedeprrafopredeter"/>
                <w:rFonts w:ascii="Times New Roman" w:eastAsia="Times New Roman" w:hAnsi="Times New Roman" w:cs="Times New Roman"/>
              </w:rPr>
              <w:t xml:space="preserve">to read </w:t>
            </w:r>
            <w:r>
              <w:rPr>
                <w:rStyle w:val="Fuentedeprrafopredeter"/>
                <w:rFonts w:ascii="Times New Roman" w:eastAsia="Times New Roman" w:hAnsi="Times New Roman" w:cs="Times New Roman"/>
              </w:rPr>
              <w:t>as follows:</w:t>
            </w:r>
            <w:r w:rsidRPr="00CC3962">
              <w:rPr>
                <w:rStyle w:val="Fuentedeprrafopredeter"/>
                <w:rFonts w:ascii="Times New Roman" w:eastAsia="Times New Roman" w:hAnsi="Times New Roman" w:cs="Times New Roman"/>
                <w:iCs/>
              </w:rPr>
              <w:t xml:space="preserve"> “(2) if it is from a boat that alleges a breach of a rule of Part 2 or rule 31, but was not involved and did not see the incident, or”</w:t>
            </w:r>
            <w:r w:rsidRPr="00CC3962">
              <w:rPr>
                <w:rStyle w:val="Fuentedeprrafopredeter"/>
                <w:rFonts w:ascii="Times New Roman" w:eastAsia="Times New Roman" w:hAnsi="Times New Roman" w:cs="Times New Roman"/>
                <w:i/>
              </w:rPr>
              <w:t xml:space="preserve"> </w:t>
            </w:r>
          </w:p>
          <w:p w14:paraId="47477149" w14:textId="57238341" w:rsidR="00C82676" w:rsidRDefault="00C82676" w:rsidP="00CC3962">
            <w:pPr>
              <w:pStyle w:val="StandardWW"/>
              <w:spacing w:line="276" w:lineRule="auto"/>
            </w:pPr>
          </w:p>
        </w:tc>
      </w:tr>
      <w:tr w:rsidR="00C82676" w14:paraId="6942D921" w14:textId="77777777" w:rsidTr="00FA2CED">
        <w:trPr>
          <w:cantSplit/>
        </w:trPr>
        <w:tc>
          <w:tcPr>
            <w:tcW w:w="1455" w:type="dxa"/>
            <w:gridSpan w:val="3"/>
            <w:tcMar>
              <w:top w:w="0" w:type="dxa"/>
              <w:left w:w="108" w:type="dxa"/>
              <w:bottom w:w="0" w:type="dxa"/>
              <w:right w:w="108" w:type="dxa"/>
            </w:tcMar>
          </w:tcPr>
          <w:p w14:paraId="18A257B8" w14:textId="5F4A7451" w:rsidR="00C82676" w:rsidRDefault="00C82676">
            <w:pPr>
              <w:pStyle w:val="StandardWW"/>
            </w:pPr>
            <w:r>
              <w:rPr>
                <w:rStyle w:val="Fuentedeprrafopredeter"/>
                <w:rFonts w:ascii="Times New Roman" w:eastAsia="Times New Roman" w:hAnsi="Times New Roman" w:cs="Times New Roman"/>
                <w:b/>
              </w:rPr>
              <w:t>2</w:t>
            </w:r>
          </w:p>
        </w:tc>
        <w:tc>
          <w:tcPr>
            <w:tcW w:w="8175" w:type="dxa"/>
            <w:tcMar>
              <w:top w:w="0" w:type="dxa"/>
              <w:left w:w="108" w:type="dxa"/>
              <w:bottom w:w="0" w:type="dxa"/>
              <w:right w:w="108" w:type="dxa"/>
            </w:tcMar>
          </w:tcPr>
          <w:p w14:paraId="2E7F6B44" w14:textId="7F4A8E6E" w:rsidR="00C82676" w:rsidRDefault="00C82676">
            <w:pPr>
              <w:pStyle w:val="StandardWW"/>
              <w:widowControl/>
              <w:spacing w:after="227"/>
            </w:pPr>
            <w:r>
              <w:rPr>
                <w:rStyle w:val="Fuentedeprrafopredeter"/>
                <w:rFonts w:ascii="Times New Roman" w:eastAsia="Times New Roman" w:hAnsi="Times New Roman" w:cs="Times New Roman"/>
                <w:b/>
              </w:rPr>
              <w:t>SAILING INSTRUCTIONS</w:t>
            </w:r>
          </w:p>
        </w:tc>
      </w:tr>
      <w:tr w:rsidR="00C82676" w14:paraId="0BCF0DA5" w14:textId="77777777" w:rsidTr="00FA2CED">
        <w:trPr>
          <w:cantSplit/>
        </w:trPr>
        <w:tc>
          <w:tcPr>
            <w:tcW w:w="1455" w:type="dxa"/>
            <w:gridSpan w:val="3"/>
            <w:tcMar>
              <w:top w:w="0" w:type="dxa"/>
              <w:left w:w="108" w:type="dxa"/>
              <w:bottom w:w="0" w:type="dxa"/>
              <w:right w:w="108" w:type="dxa"/>
            </w:tcMar>
          </w:tcPr>
          <w:p w14:paraId="43150C7E" w14:textId="77777777" w:rsidR="00C82676" w:rsidRDefault="00C82676">
            <w:pPr>
              <w:pStyle w:val="StandardWW"/>
            </w:pPr>
            <w:r>
              <w:rPr>
                <w:rStyle w:val="Fuentedeprrafopredeter"/>
                <w:rFonts w:ascii="Times New Roman" w:eastAsia="Times New Roman" w:hAnsi="Times New Roman" w:cs="Times New Roman"/>
                <w:b/>
              </w:rPr>
              <w:t>2.1</w:t>
            </w:r>
          </w:p>
          <w:p w14:paraId="0141F3F6" w14:textId="654FA9F9" w:rsidR="00C82676" w:rsidRDefault="00C82676">
            <w:pPr>
              <w:pStyle w:val="StandardWW"/>
            </w:pPr>
          </w:p>
        </w:tc>
        <w:tc>
          <w:tcPr>
            <w:tcW w:w="8175" w:type="dxa"/>
            <w:tcMar>
              <w:top w:w="0" w:type="dxa"/>
              <w:left w:w="108" w:type="dxa"/>
              <w:bottom w:w="0" w:type="dxa"/>
              <w:right w:w="108" w:type="dxa"/>
            </w:tcMar>
          </w:tcPr>
          <w:p w14:paraId="4F33A85E" w14:textId="45811C0F" w:rsidR="00C82676" w:rsidRPr="00F33F25" w:rsidRDefault="00C82676">
            <w:pPr>
              <w:pStyle w:val="StandardWW"/>
              <w:spacing w:after="227"/>
              <w:rPr>
                <w:iCs/>
              </w:rPr>
            </w:pPr>
            <w:r>
              <w:rPr>
                <w:rStyle w:val="Fuentedeprrafopredeter"/>
                <w:rFonts w:ascii="Times New Roman" w:eastAsia="Times New Roman" w:hAnsi="Times New Roman" w:cs="Times New Roman"/>
              </w:rPr>
              <w:t xml:space="preserve">The sailing instructions will be available after </w:t>
            </w:r>
            <w:r w:rsidR="000D0611" w:rsidRPr="000D0611">
              <w:rPr>
                <w:rStyle w:val="Fuentedeprrafopredeter"/>
                <w:rFonts w:ascii="Times New Roman" w:eastAsia="Times New Roman" w:hAnsi="Times New Roman" w:cs="Times New Roman"/>
                <w:iCs/>
              </w:rPr>
              <w:t xml:space="preserve">July 1, 2026, on the Official Notice Board, </w:t>
            </w:r>
            <w:r w:rsidR="00F33F25">
              <w:rPr>
                <w:rStyle w:val="Fuentedeprrafopredeter"/>
                <w:rFonts w:ascii="Times New Roman" w:eastAsia="Times New Roman" w:hAnsi="Times New Roman" w:cs="Times New Roman"/>
                <w:iCs/>
              </w:rPr>
              <w:t xml:space="preserve">located </w:t>
            </w:r>
            <w:r w:rsidR="000D0611" w:rsidRPr="000D0611">
              <w:rPr>
                <w:rStyle w:val="Fuentedeprrafopredeter"/>
                <w:rFonts w:ascii="Times New Roman" w:eastAsia="Times New Roman" w:hAnsi="Times New Roman" w:cs="Times New Roman"/>
                <w:iCs/>
              </w:rPr>
              <w:t>online at</w:t>
            </w:r>
            <w:r w:rsidR="00F33F25">
              <w:rPr>
                <w:rStyle w:val="Fuentedeprrafopredeter"/>
                <w:rFonts w:ascii="Times New Roman" w:eastAsia="Times New Roman" w:hAnsi="Times New Roman" w:cs="Times New Roman"/>
                <w:iCs/>
              </w:rPr>
              <w:t xml:space="preserve"> the event web page: </w:t>
            </w:r>
            <w:r w:rsidR="000D0611" w:rsidRPr="000D0611">
              <w:rPr>
                <w:rStyle w:val="Fuentedeprrafopredeter"/>
                <w:rFonts w:ascii="Times New Roman" w:eastAsia="Times New Roman" w:hAnsi="Times New Roman" w:cs="Times New Roman"/>
                <w:i/>
              </w:rPr>
              <w:t xml:space="preserve"> </w:t>
            </w:r>
            <w:hyperlink r:id="rId9" w:history="1">
              <w:r w:rsidR="00F33F25" w:rsidRPr="00F33F25">
                <w:rPr>
                  <w:rStyle w:val="Hyperlink"/>
                  <w:rFonts w:ascii="Times New Roman" w:eastAsia="Times New Roman" w:hAnsi="Times New Roman" w:cs="Times New Roman"/>
                  <w:iCs/>
                  <w:color w:val="0070C0"/>
                </w:rPr>
                <w:t>https://theclubspot.com/regatta/XwouDMQQMc</w:t>
              </w:r>
            </w:hyperlink>
            <w:r w:rsidR="00F33F25" w:rsidRPr="00F33F25">
              <w:rPr>
                <w:rStyle w:val="Fuentedeprrafopredeter"/>
                <w:rFonts w:ascii="Times New Roman" w:eastAsia="Times New Roman" w:hAnsi="Times New Roman" w:cs="Times New Roman"/>
                <w:iCs/>
                <w:color w:val="0070C0"/>
              </w:rPr>
              <w:t>.</w:t>
            </w:r>
            <w:r w:rsidR="00F33F25" w:rsidRPr="00F33F25">
              <w:rPr>
                <w:rStyle w:val="Fuentedeprrafopredeter"/>
                <w:rFonts w:ascii="Times New Roman" w:eastAsia="Times New Roman" w:hAnsi="Times New Roman" w:cs="Times New Roman"/>
                <w:i/>
                <w:color w:val="0070C0"/>
              </w:rPr>
              <w:t xml:space="preserve"> </w:t>
            </w:r>
          </w:p>
        </w:tc>
      </w:tr>
      <w:tr w:rsidR="00C82676" w14:paraId="3BC6B0E4" w14:textId="77777777" w:rsidTr="00FA2CED">
        <w:trPr>
          <w:cantSplit/>
        </w:trPr>
        <w:tc>
          <w:tcPr>
            <w:tcW w:w="1455" w:type="dxa"/>
            <w:gridSpan w:val="3"/>
            <w:tcMar>
              <w:top w:w="0" w:type="dxa"/>
              <w:left w:w="108" w:type="dxa"/>
              <w:bottom w:w="0" w:type="dxa"/>
              <w:right w:w="108" w:type="dxa"/>
            </w:tcMar>
          </w:tcPr>
          <w:p w14:paraId="276A61CD" w14:textId="77777777" w:rsidR="00C82676" w:rsidRDefault="00C82676">
            <w:pPr>
              <w:pStyle w:val="StandardWW"/>
              <w:widowControl/>
              <w:rPr>
                <w:rStyle w:val="Fuentedeprrafopredeter"/>
                <w:rFonts w:ascii="Times New Roman" w:eastAsia="Times New Roman" w:hAnsi="Times New Roman" w:cs="Times New Roman"/>
                <w:b/>
              </w:rPr>
            </w:pPr>
            <w:r>
              <w:rPr>
                <w:rStyle w:val="Fuentedeprrafopredeter"/>
                <w:rFonts w:ascii="Times New Roman" w:eastAsia="Times New Roman" w:hAnsi="Times New Roman" w:cs="Times New Roman"/>
                <w:b/>
              </w:rPr>
              <w:t>2.2</w:t>
            </w:r>
          </w:p>
          <w:p w14:paraId="4C06E9E2" w14:textId="77777777" w:rsidR="00FE7B30" w:rsidRDefault="00FE7B30">
            <w:pPr>
              <w:pStyle w:val="StandardWW"/>
              <w:widowControl/>
              <w:rPr>
                <w:rStyle w:val="Fuentedeprrafopredeter"/>
                <w:rFonts w:ascii="Times New Roman" w:eastAsia="Times New Roman" w:hAnsi="Times New Roman" w:cs="Times New Roman"/>
                <w:b/>
              </w:rPr>
            </w:pPr>
          </w:p>
          <w:p w14:paraId="0B5E0B64" w14:textId="77777777" w:rsidR="00FE7B30" w:rsidRDefault="00FE7B30">
            <w:pPr>
              <w:pStyle w:val="StandardWW"/>
              <w:widowControl/>
              <w:rPr>
                <w:rStyle w:val="Fuentedeprrafopredeter"/>
                <w:rFonts w:ascii="Times New Roman" w:eastAsia="Times New Roman" w:hAnsi="Times New Roman" w:cs="Times New Roman"/>
                <w:b/>
              </w:rPr>
            </w:pPr>
          </w:p>
          <w:p w14:paraId="228E2AF7" w14:textId="77777777" w:rsidR="00FE7B30" w:rsidRDefault="00FE7B30">
            <w:pPr>
              <w:pStyle w:val="StandardWW"/>
              <w:widowControl/>
              <w:rPr>
                <w:rStyle w:val="Fuentedeprrafopredeter"/>
                <w:rFonts w:ascii="Times New Roman" w:eastAsia="Times New Roman" w:hAnsi="Times New Roman" w:cs="Times New Roman"/>
                <w:b/>
              </w:rPr>
            </w:pPr>
          </w:p>
          <w:p w14:paraId="5CAB95EB" w14:textId="2A62187A" w:rsidR="00FE7B30" w:rsidRDefault="00FE7B30">
            <w:pPr>
              <w:pStyle w:val="StandardWW"/>
              <w:widowControl/>
            </w:pPr>
            <w:r>
              <w:rPr>
                <w:rStyle w:val="Fuentedeprrafopredeter"/>
                <w:rFonts w:ascii="Times New Roman" w:eastAsia="Times New Roman" w:hAnsi="Times New Roman" w:cs="Times New Roman"/>
                <w:b/>
              </w:rPr>
              <w:t>2.3</w:t>
            </w:r>
          </w:p>
        </w:tc>
        <w:tc>
          <w:tcPr>
            <w:tcW w:w="8175" w:type="dxa"/>
            <w:tcMar>
              <w:top w:w="0" w:type="dxa"/>
              <w:left w:w="108" w:type="dxa"/>
              <w:bottom w:w="0" w:type="dxa"/>
              <w:right w:w="108" w:type="dxa"/>
            </w:tcMar>
          </w:tcPr>
          <w:p w14:paraId="4EF4F682" w14:textId="77777777" w:rsidR="00C82676" w:rsidRDefault="000D0611">
            <w:pPr>
              <w:pStyle w:val="StandardWW"/>
              <w:spacing w:after="227"/>
              <w:rPr>
                <w:rStyle w:val="Fuentedeprrafopredeter"/>
                <w:rFonts w:ascii="Times New Roman" w:eastAsia="Times New Roman" w:hAnsi="Times New Roman" w:cs="Times New Roman"/>
              </w:rPr>
            </w:pPr>
            <w:r>
              <w:rPr>
                <w:rStyle w:val="Fuentedeprrafopredeter"/>
                <w:rFonts w:ascii="Times New Roman" w:eastAsia="Times New Roman" w:hAnsi="Times New Roman" w:cs="Times New Roman"/>
              </w:rPr>
              <w:t>Changes to t</w:t>
            </w:r>
            <w:r w:rsidR="00C82676">
              <w:rPr>
                <w:rStyle w:val="Fuentedeprrafopredeter"/>
                <w:rFonts w:ascii="Times New Roman" w:eastAsia="Times New Roman" w:hAnsi="Times New Roman" w:cs="Times New Roman"/>
              </w:rPr>
              <w:t>he sailing instructions</w:t>
            </w:r>
            <w:r>
              <w:rPr>
                <w:rStyle w:val="Fuentedeprrafopredeter"/>
                <w:rFonts w:ascii="Times New Roman" w:eastAsia="Times New Roman" w:hAnsi="Times New Roman" w:cs="Times New Roman"/>
              </w:rPr>
              <w:t xml:space="preserve"> made ashore</w:t>
            </w:r>
            <w:r w:rsidR="00C82676">
              <w:rPr>
                <w:rStyle w:val="Fuentedeprrafopredeter"/>
                <w:rFonts w:ascii="Times New Roman" w:eastAsia="Times New Roman" w:hAnsi="Times New Roman" w:cs="Times New Roman"/>
              </w:rPr>
              <w:t xml:space="preserve"> will </w:t>
            </w:r>
            <w:r w:rsidR="00F33F25">
              <w:rPr>
                <w:rStyle w:val="Fuentedeprrafopredeter"/>
                <w:rFonts w:ascii="Times New Roman" w:eastAsia="Times New Roman" w:hAnsi="Times New Roman" w:cs="Times New Roman"/>
              </w:rPr>
              <w:t xml:space="preserve">be posted to the Official Notice Board before </w:t>
            </w:r>
            <w:r w:rsidR="00FE7B30">
              <w:rPr>
                <w:rStyle w:val="Fuentedeprrafopredeter"/>
                <w:rFonts w:ascii="Times New Roman" w:eastAsia="Times New Roman" w:hAnsi="Times New Roman" w:cs="Times New Roman"/>
              </w:rPr>
              <w:t>1130 hrs on July 18, except that changes to the schedule will be posted before 2000 hours on July 17.</w:t>
            </w:r>
          </w:p>
          <w:p w14:paraId="3DA34624" w14:textId="48742EA7" w:rsidR="00FE7B30" w:rsidRDefault="00FE7B30">
            <w:pPr>
              <w:pStyle w:val="StandardWW"/>
              <w:spacing w:after="227"/>
            </w:pPr>
            <w:r>
              <w:rPr>
                <w:rStyle w:val="Fuentedeprrafopredeter"/>
                <w:rFonts w:ascii="Times New Roman" w:eastAsia="Times New Roman" w:hAnsi="Times New Roman" w:cs="Times New Roman"/>
              </w:rPr>
              <w:t>Changes to the sailing instructions made on the water will be signalled by the display of code flag L and announcements on the VHF radio. The changes may be distributed verbally.</w:t>
            </w:r>
          </w:p>
        </w:tc>
      </w:tr>
      <w:tr w:rsidR="00AF4B46" w14:paraId="7730DF00" w14:textId="77777777" w:rsidTr="00823EE3">
        <w:trPr>
          <w:cantSplit/>
        </w:trPr>
        <w:tc>
          <w:tcPr>
            <w:tcW w:w="1455" w:type="dxa"/>
            <w:gridSpan w:val="3"/>
            <w:tcMar>
              <w:top w:w="0" w:type="dxa"/>
              <w:left w:w="108" w:type="dxa"/>
              <w:bottom w:w="0" w:type="dxa"/>
              <w:right w:w="108" w:type="dxa"/>
            </w:tcMar>
          </w:tcPr>
          <w:p w14:paraId="175D3AE7" w14:textId="77777777" w:rsidR="00AF4B46" w:rsidRDefault="00AF4B46" w:rsidP="00823EE3">
            <w:pPr>
              <w:pStyle w:val="StandardWW"/>
              <w:widowControl/>
            </w:pPr>
            <w:r>
              <w:rPr>
                <w:rStyle w:val="Fuentedeprrafopredeter"/>
                <w:rFonts w:ascii="Times New Roman" w:eastAsia="Times New Roman" w:hAnsi="Times New Roman" w:cs="Times New Roman"/>
                <w:b/>
              </w:rPr>
              <w:t>3</w:t>
            </w:r>
          </w:p>
        </w:tc>
        <w:tc>
          <w:tcPr>
            <w:tcW w:w="8175" w:type="dxa"/>
            <w:tcMar>
              <w:top w:w="0" w:type="dxa"/>
              <w:left w:w="108" w:type="dxa"/>
              <w:bottom w:w="0" w:type="dxa"/>
              <w:right w:w="108" w:type="dxa"/>
            </w:tcMar>
          </w:tcPr>
          <w:p w14:paraId="6EA97D17" w14:textId="77777777" w:rsidR="00AF4B46" w:rsidRDefault="00AF4B46" w:rsidP="00823EE3">
            <w:pPr>
              <w:pStyle w:val="StandardWW"/>
              <w:spacing w:after="227"/>
            </w:pPr>
            <w:r>
              <w:rPr>
                <w:rStyle w:val="Fuentedeprrafopredeter"/>
                <w:rFonts w:ascii="Times New Roman" w:eastAsia="Times New Roman" w:hAnsi="Times New Roman" w:cs="Times New Roman"/>
                <w:b/>
              </w:rPr>
              <w:t>COMMUNICATION</w:t>
            </w:r>
          </w:p>
        </w:tc>
      </w:tr>
      <w:tr w:rsidR="00AF4B46" w14:paraId="0685F07C" w14:textId="77777777" w:rsidTr="00823EE3">
        <w:trPr>
          <w:cantSplit/>
        </w:trPr>
        <w:tc>
          <w:tcPr>
            <w:tcW w:w="1455" w:type="dxa"/>
            <w:gridSpan w:val="3"/>
            <w:tcMar>
              <w:top w:w="0" w:type="dxa"/>
              <w:left w:w="108" w:type="dxa"/>
              <w:bottom w:w="0" w:type="dxa"/>
              <w:right w:w="108" w:type="dxa"/>
            </w:tcMar>
          </w:tcPr>
          <w:p w14:paraId="28E808C0" w14:textId="77777777" w:rsidR="00AF4B46" w:rsidRDefault="00AF4B46" w:rsidP="00823EE3">
            <w:pPr>
              <w:pStyle w:val="StandardWW"/>
            </w:pPr>
            <w:r>
              <w:rPr>
                <w:rStyle w:val="Fuentedeprrafopredeter"/>
                <w:rFonts w:ascii="Times New Roman" w:eastAsia="Times New Roman" w:hAnsi="Times New Roman" w:cs="Times New Roman"/>
                <w:b/>
              </w:rPr>
              <w:t>3.1</w:t>
            </w:r>
          </w:p>
        </w:tc>
        <w:tc>
          <w:tcPr>
            <w:tcW w:w="8175" w:type="dxa"/>
            <w:tcMar>
              <w:top w:w="0" w:type="dxa"/>
              <w:left w:w="108" w:type="dxa"/>
              <w:bottom w:w="0" w:type="dxa"/>
              <w:right w:w="108" w:type="dxa"/>
            </w:tcMar>
          </w:tcPr>
          <w:p w14:paraId="68A46A11" w14:textId="77777777" w:rsidR="00AF4B46" w:rsidRDefault="00AF4B46" w:rsidP="00823EE3">
            <w:pPr>
              <w:pStyle w:val="StandardWW"/>
              <w:spacing w:after="227"/>
            </w:pPr>
            <w:r>
              <w:rPr>
                <w:rStyle w:val="Fuentedeprrafopredeter"/>
                <w:rFonts w:ascii="Times New Roman" w:eastAsia="Times New Roman" w:hAnsi="Times New Roman" w:cs="Times New Roman"/>
                <w:color w:val="3C4043"/>
                <w:shd w:val="clear" w:color="auto" w:fill="FFFFFF"/>
              </w:rPr>
              <w:t xml:space="preserve">The official notice board is located online at the event web site, at </w:t>
            </w:r>
            <w:hyperlink r:id="rId10" w:history="1">
              <w:r w:rsidRPr="00CD2E62">
                <w:rPr>
                  <w:rStyle w:val="Hyperlink"/>
                  <w:rFonts w:ascii="Times New Roman" w:eastAsia="Times New Roman" w:hAnsi="Times New Roman" w:cs="Times New Roman"/>
                  <w:iCs/>
                </w:rPr>
                <w:t>https://theclubspot.com/regatta/XwouDMQQMc</w:t>
              </w:r>
            </w:hyperlink>
            <w:r w:rsidRPr="00F33F25">
              <w:rPr>
                <w:rStyle w:val="Fuentedeprrafopredeter"/>
                <w:rFonts w:ascii="Times New Roman" w:eastAsia="Times New Roman" w:hAnsi="Times New Roman" w:cs="Times New Roman"/>
                <w:iCs/>
                <w:color w:val="0070C0"/>
              </w:rPr>
              <w:t>.</w:t>
            </w:r>
          </w:p>
        </w:tc>
      </w:tr>
      <w:tr w:rsidR="00AF4B46" w14:paraId="74094A97" w14:textId="77777777" w:rsidTr="00823EE3">
        <w:trPr>
          <w:cantSplit/>
        </w:trPr>
        <w:tc>
          <w:tcPr>
            <w:tcW w:w="1455" w:type="dxa"/>
            <w:gridSpan w:val="3"/>
            <w:tcMar>
              <w:top w:w="0" w:type="dxa"/>
              <w:left w:w="108" w:type="dxa"/>
              <w:bottom w:w="0" w:type="dxa"/>
              <w:right w:w="108" w:type="dxa"/>
            </w:tcMar>
          </w:tcPr>
          <w:p w14:paraId="5B678483" w14:textId="77777777" w:rsidR="00AF4B46" w:rsidRDefault="00AF4B46" w:rsidP="00823EE3">
            <w:pPr>
              <w:pStyle w:val="StandardWW"/>
            </w:pPr>
            <w:r>
              <w:rPr>
                <w:rStyle w:val="Fuentedeprrafopredeter"/>
                <w:rFonts w:ascii="Times New Roman" w:eastAsia="Times New Roman" w:hAnsi="Times New Roman" w:cs="Times New Roman"/>
                <w:b/>
              </w:rPr>
              <w:lastRenderedPageBreak/>
              <w:t>3.2</w:t>
            </w:r>
          </w:p>
        </w:tc>
        <w:tc>
          <w:tcPr>
            <w:tcW w:w="8175" w:type="dxa"/>
            <w:tcMar>
              <w:top w:w="0" w:type="dxa"/>
              <w:left w:w="108" w:type="dxa"/>
              <w:bottom w:w="0" w:type="dxa"/>
              <w:right w:w="108" w:type="dxa"/>
            </w:tcMar>
          </w:tcPr>
          <w:p w14:paraId="2D5369A9" w14:textId="77777777" w:rsidR="00AF4B46" w:rsidRPr="00FE7B30" w:rsidRDefault="00AF4B46" w:rsidP="00823EE3">
            <w:pPr>
              <w:pStyle w:val="StandardWW"/>
              <w:spacing w:after="227"/>
              <w:rPr>
                <w:iCs/>
              </w:rPr>
            </w:pPr>
            <w:r>
              <w:rPr>
                <w:rStyle w:val="Fuentedeprrafopredeter"/>
                <w:rFonts w:ascii="Times New Roman" w:eastAsia="Times New Roman" w:hAnsi="Times New Roman" w:cs="Times New Roman"/>
                <w:color w:val="3C4043"/>
                <w:shd w:val="clear" w:color="auto" w:fill="FFFFFF"/>
              </w:rPr>
              <w:t xml:space="preserve">[DP] All boats shall carry a VHF radio capable of communicating on </w:t>
            </w:r>
            <w:r w:rsidRPr="00FE7B30">
              <w:rPr>
                <w:rStyle w:val="Fuentedeprrafopredeter"/>
                <w:rFonts w:ascii="Times New Roman" w:eastAsia="Times New Roman" w:hAnsi="Times New Roman" w:cs="Times New Roman"/>
                <w:iCs/>
                <w:shd w:val="clear" w:color="auto" w:fill="FFFFFF"/>
              </w:rPr>
              <w:t>VHF channel 71.</w:t>
            </w:r>
            <w:r w:rsidRPr="00FE7B30">
              <w:rPr>
                <w:rStyle w:val="Fuentedeprrafopredeter"/>
                <w:rFonts w:ascii="Times New Roman" w:eastAsia="Times New Roman" w:hAnsi="Times New Roman" w:cs="Times New Roman"/>
                <w:i/>
              </w:rPr>
              <w:t xml:space="preserve"> </w:t>
            </w:r>
          </w:p>
        </w:tc>
      </w:tr>
      <w:tr w:rsidR="00AF4B46" w14:paraId="29A6C217" w14:textId="77777777" w:rsidTr="00823EE3">
        <w:trPr>
          <w:cantSplit/>
        </w:trPr>
        <w:tc>
          <w:tcPr>
            <w:tcW w:w="1455" w:type="dxa"/>
            <w:gridSpan w:val="3"/>
            <w:tcMar>
              <w:top w:w="0" w:type="dxa"/>
              <w:left w:w="108" w:type="dxa"/>
              <w:bottom w:w="0" w:type="dxa"/>
              <w:right w:w="108" w:type="dxa"/>
            </w:tcMar>
          </w:tcPr>
          <w:p w14:paraId="237F66A9" w14:textId="77777777" w:rsidR="00AF4B46" w:rsidRDefault="00AF4B46" w:rsidP="00823EE3">
            <w:pPr>
              <w:pStyle w:val="StandardWW"/>
            </w:pPr>
            <w:r>
              <w:rPr>
                <w:rStyle w:val="Fuentedeprrafopredeter"/>
                <w:rFonts w:ascii="Times New Roman" w:eastAsia="Times New Roman" w:hAnsi="Times New Roman" w:cs="Times New Roman"/>
                <w:b/>
              </w:rPr>
              <w:t>3.3</w:t>
            </w:r>
          </w:p>
        </w:tc>
        <w:tc>
          <w:tcPr>
            <w:tcW w:w="8175" w:type="dxa"/>
            <w:tcMar>
              <w:top w:w="0" w:type="dxa"/>
              <w:left w:w="108" w:type="dxa"/>
              <w:bottom w:w="0" w:type="dxa"/>
              <w:right w:w="108" w:type="dxa"/>
            </w:tcMar>
          </w:tcPr>
          <w:p w14:paraId="69923922" w14:textId="77777777" w:rsidR="00AF4B46" w:rsidRDefault="00AF4B46" w:rsidP="00823EE3">
            <w:pPr>
              <w:pStyle w:val="StandardWW"/>
              <w:spacing w:after="227"/>
            </w:pPr>
            <w:r>
              <w:rPr>
                <w:rStyle w:val="Fuentedeprrafopredeter"/>
                <w:rFonts w:ascii="Times New Roman" w:eastAsia="Times New Roman" w:hAnsi="Times New Roman" w:cs="Times New Roman"/>
                <w:color w:val="3C4043"/>
                <w:shd w:val="clear" w:color="auto" w:fill="FFFFFF"/>
              </w:rPr>
              <w:t>On the water, the race committee will make courtesy broadcasts to competitors on VHF radio. The channel will be confirmed in the SIs.</w:t>
            </w:r>
          </w:p>
        </w:tc>
      </w:tr>
      <w:tr w:rsidR="00AF4B46" w14:paraId="1274405A" w14:textId="77777777" w:rsidTr="00823EE3">
        <w:trPr>
          <w:cantSplit/>
        </w:trPr>
        <w:tc>
          <w:tcPr>
            <w:tcW w:w="1455" w:type="dxa"/>
            <w:gridSpan w:val="3"/>
            <w:tcMar>
              <w:top w:w="0" w:type="dxa"/>
              <w:left w:w="108" w:type="dxa"/>
              <w:bottom w:w="0" w:type="dxa"/>
              <w:right w:w="108" w:type="dxa"/>
            </w:tcMar>
          </w:tcPr>
          <w:p w14:paraId="7D70C60B" w14:textId="77777777" w:rsidR="00AF4B46" w:rsidRDefault="00AF4B46" w:rsidP="00823EE3">
            <w:pPr>
              <w:pStyle w:val="StandardWW"/>
              <w:widowControl/>
            </w:pPr>
            <w:r>
              <w:rPr>
                <w:rStyle w:val="Fuentedeprrafopredeter"/>
                <w:rFonts w:ascii="Times New Roman" w:eastAsia="Times New Roman" w:hAnsi="Times New Roman" w:cs="Times New Roman"/>
                <w:b/>
              </w:rPr>
              <w:t>3.4</w:t>
            </w:r>
          </w:p>
        </w:tc>
        <w:tc>
          <w:tcPr>
            <w:tcW w:w="8175" w:type="dxa"/>
            <w:tcMar>
              <w:top w:w="0" w:type="dxa"/>
              <w:left w:w="108" w:type="dxa"/>
              <w:bottom w:w="0" w:type="dxa"/>
              <w:right w:w="108" w:type="dxa"/>
            </w:tcMar>
          </w:tcPr>
          <w:p w14:paraId="6A6A7E18" w14:textId="77777777" w:rsidR="00AF4B46" w:rsidRDefault="00AF4B46" w:rsidP="00823EE3">
            <w:pPr>
              <w:pStyle w:val="StandardWW"/>
              <w:spacing w:after="227"/>
            </w:pPr>
            <w:r>
              <w:rPr>
                <w:rStyle w:val="Fuentedeprrafopredeter"/>
                <w:rFonts w:ascii="Times New Roman" w:eastAsia="Times New Roman" w:hAnsi="Times New Roman" w:cs="Times New Roman"/>
              </w:rPr>
              <w:t xml:space="preserve">[DP] While racing, except in an emergency, a boat shall not make voice or data transmissions and shall not receive voice or data communication that is not available to all boats. </w:t>
            </w:r>
          </w:p>
        </w:tc>
      </w:tr>
      <w:tr w:rsidR="00AF4B46" w14:paraId="43258031" w14:textId="77777777" w:rsidTr="00FA2CED">
        <w:trPr>
          <w:cantSplit/>
        </w:trPr>
        <w:tc>
          <w:tcPr>
            <w:tcW w:w="1455" w:type="dxa"/>
            <w:gridSpan w:val="3"/>
            <w:tcMar>
              <w:top w:w="0" w:type="dxa"/>
              <w:left w:w="108" w:type="dxa"/>
              <w:bottom w:w="0" w:type="dxa"/>
              <w:right w:w="108" w:type="dxa"/>
            </w:tcMar>
          </w:tcPr>
          <w:p w14:paraId="0DA00E8C" w14:textId="563BDCC7" w:rsidR="00AF4B46" w:rsidRDefault="00AF4B46">
            <w:pPr>
              <w:pStyle w:val="StandardWW"/>
              <w:widowControl/>
              <w:rPr>
                <w:rStyle w:val="Fuentedeprrafopredeter"/>
                <w:rFonts w:ascii="Times New Roman" w:eastAsia="Times New Roman" w:hAnsi="Times New Roman" w:cs="Times New Roman"/>
                <w:b/>
              </w:rPr>
            </w:pPr>
            <w:r>
              <w:rPr>
                <w:rStyle w:val="Fuentedeprrafopredeter"/>
                <w:rFonts w:ascii="Times New Roman" w:eastAsia="Times New Roman" w:hAnsi="Times New Roman" w:cs="Times New Roman"/>
                <w:b/>
              </w:rPr>
              <w:t>3.5</w:t>
            </w:r>
          </w:p>
        </w:tc>
        <w:tc>
          <w:tcPr>
            <w:tcW w:w="8175" w:type="dxa"/>
            <w:tcMar>
              <w:top w:w="0" w:type="dxa"/>
              <w:left w:w="108" w:type="dxa"/>
              <w:bottom w:w="0" w:type="dxa"/>
              <w:right w:w="108" w:type="dxa"/>
            </w:tcMar>
          </w:tcPr>
          <w:p w14:paraId="505AB6D9" w14:textId="050D0375" w:rsidR="00AF4B46" w:rsidRPr="00AF4B46" w:rsidRDefault="00AF4B46">
            <w:pPr>
              <w:pStyle w:val="StandardWW"/>
              <w:spacing w:after="227"/>
              <w:rPr>
                <w:rStyle w:val="Fuentedeprrafopredeter"/>
                <w:rFonts w:ascii="Times New Roman" w:eastAsia="Times New Roman" w:hAnsi="Times New Roman" w:cs="Times New Roman"/>
                <w:bCs/>
              </w:rPr>
            </w:pPr>
            <w:r>
              <w:rPr>
                <w:rStyle w:val="Fuentedeprrafopredeter"/>
                <w:rFonts w:ascii="Times New Roman" w:eastAsia="Times New Roman" w:hAnsi="Times New Roman" w:cs="Times New Roman"/>
                <w:bCs/>
              </w:rPr>
              <w:t>Signals made ashore will be displayed from the yardarm of the flagpole at Bristol Yacht Club</w:t>
            </w:r>
            <w:r w:rsidR="00F912AF">
              <w:rPr>
                <w:rStyle w:val="Fuentedeprrafopredeter"/>
                <w:rFonts w:ascii="Times New Roman" w:eastAsia="Times New Roman" w:hAnsi="Times New Roman" w:cs="Times New Roman"/>
                <w:bCs/>
              </w:rPr>
              <w:t>.</w:t>
            </w:r>
          </w:p>
        </w:tc>
      </w:tr>
      <w:tr w:rsidR="00F912AF" w14:paraId="5D4E062B" w14:textId="77777777" w:rsidTr="00823EE3">
        <w:trPr>
          <w:cantSplit/>
        </w:trPr>
        <w:tc>
          <w:tcPr>
            <w:tcW w:w="1455" w:type="dxa"/>
            <w:gridSpan w:val="3"/>
            <w:tcMar>
              <w:top w:w="0" w:type="dxa"/>
              <w:left w:w="108" w:type="dxa"/>
              <w:bottom w:w="0" w:type="dxa"/>
              <w:right w:w="108" w:type="dxa"/>
            </w:tcMar>
          </w:tcPr>
          <w:p w14:paraId="43CA5316" w14:textId="7E61AA88" w:rsidR="00F912AF" w:rsidRDefault="00F912AF" w:rsidP="00823EE3">
            <w:pPr>
              <w:pStyle w:val="StandardWW"/>
              <w:rPr>
                <w:rStyle w:val="Fuentedeprrafopredeter"/>
                <w:rFonts w:ascii="Times New Roman" w:eastAsia="Times New Roman" w:hAnsi="Times New Roman" w:cs="Times New Roman"/>
                <w:b/>
              </w:rPr>
            </w:pPr>
            <w:r>
              <w:rPr>
                <w:rStyle w:val="Fuentedeprrafopredeter"/>
                <w:rFonts w:ascii="Times New Roman" w:eastAsia="Times New Roman" w:hAnsi="Times New Roman" w:cs="Times New Roman"/>
                <w:b/>
              </w:rPr>
              <w:t>3.6</w:t>
            </w:r>
          </w:p>
        </w:tc>
        <w:tc>
          <w:tcPr>
            <w:tcW w:w="8175" w:type="dxa"/>
            <w:tcMar>
              <w:top w:w="0" w:type="dxa"/>
              <w:left w:w="108" w:type="dxa"/>
              <w:bottom w:w="0" w:type="dxa"/>
              <w:right w:w="108" w:type="dxa"/>
            </w:tcMar>
          </w:tcPr>
          <w:p w14:paraId="43E257C5" w14:textId="77777777" w:rsidR="00F912AF" w:rsidRPr="00F912AF" w:rsidRDefault="00F912AF" w:rsidP="00823EE3">
            <w:pPr>
              <w:pStyle w:val="StandardWW"/>
              <w:widowControl/>
              <w:spacing w:after="227"/>
              <w:rPr>
                <w:rStyle w:val="Fuentedeprrafopredeter"/>
                <w:rFonts w:ascii="Times New Roman" w:eastAsia="Times New Roman" w:hAnsi="Times New Roman" w:cs="Times New Roman"/>
                <w:bCs/>
              </w:rPr>
            </w:pPr>
            <w:r>
              <w:rPr>
                <w:rStyle w:val="Fuentedeprrafopredeter"/>
                <w:rFonts w:ascii="Times New Roman" w:eastAsia="Times New Roman" w:hAnsi="Times New Roman" w:cs="Times New Roman"/>
                <w:bCs/>
              </w:rPr>
              <w:t>In the event of a postponement ashore, the display of AP will mean that the start will not be less than 45 minutes after AP is removed. This changes Race Signals.</w:t>
            </w:r>
          </w:p>
        </w:tc>
      </w:tr>
      <w:tr w:rsidR="00C82676" w14:paraId="0CDFA3EE" w14:textId="77777777" w:rsidTr="00FA2CED">
        <w:trPr>
          <w:cantSplit/>
        </w:trPr>
        <w:tc>
          <w:tcPr>
            <w:tcW w:w="1455" w:type="dxa"/>
            <w:gridSpan w:val="3"/>
            <w:tcMar>
              <w:top w:w="0" w:type="dxa"/>
              <w:left w:w="108" w:type="dxa"/>
              <w:bottom w:w="0" w:type="dxa"/>
              <w:right w:w="108" w:type="dxa"/>
            </w:tcMar>
          </w:tcPr>
          <w:p w14:paraId="24089D2A" w14:textId="4402C54B" w:rsidR="00C82676" w:rsidRDefault="00C82676">
            <w:pPr>
              <w:pStyle w:val="StandardWW"/>
              <w:widowControl/>
            </w:pPr>
            <w:r>
              <w:rPr>
                <w:rStyle w:val="Fuentedeprrafopredeter"/>
                <w:rFonts w:ascii="Times New Roman" w:eastAsia="Times New Roman" w:hAnsi="Times New Roman" w:cs="Times New Roman"/>
                <w:b/>
              </w:rPr>
              <w:t>4</w:t>
            </w:r>
          </w:p>
        </w:tc>
        <w:tc>
          <w:tcPr>
            <w:tcW w:w="8175" w:type="dxa"/>
            <w:tcMar>
              <w:top w:w="0" w:type="dxa"/>
              <w:left w:w="108" w:type="dxa"/>
              <w:bottom w:w="0" w:type="dxa"/>
              <w:right w:w="108" w:type="dxa"/>
            </w:tcMar>
          </w:tcPr>
          <w:p w14:paraId="79820AA7" w14:textId="721D4E11" w:rsidR="00C82676" w:rsidRDefault="00C82676">
            <w:pPr>
              <w:pStyle w:val="StandardWW"/>
              <w:spacing w:after="227"/>
            </w:pPr>
            <w:r>
              <w:rPr>
                <w:rStyle w:val="Fuentedeprrafopredeter"/>
                <w:rFonts w:ascii="Times New Roman" w:eastAsia="Times New Roman" w:hAnsi="Times New Roman" w:cs="Times New Roman"/>
                <w:b/>
              </w:rPr>
              <w:t>ELIGIBILITY AND ENTRY</w:t>
            </w:r>
          </w:p>
        </w:tc>
      </w:tr>
      <w:tr w:rsidR="00C82676" w14:paraId="0AE07C78" w14:textId="77777777" w:rsidTr="00FA2CED">
        <w:trPr>
          <w:cantSplit/>
        </w:trPr>
        <w:tc>
          <w:tcPr>
            <w:tcW w:w="1455" w:type="dxa"/>
            <w:gridSpan w:val="3"/>
            <w:tcMar>
              <w:top w:w="0" w:type="dxa"/>
              <w:left w:w="108" w:type="dxa"/>
              <w:bottom w:w="0" w:type="dxa"/>
              <w:right w:w="108" w:type="dxa"/>
            </w:tcMar>
          </w:tcPr>
          <w:p w14:paraId="7AA08D4A" w14:textId="4F378355" w:rsidR="00C82676" w:rsidRDefault="00C82676" w:rsidP="00FE7B30">
            <w:pPr>
              <w:pStyle w:val="StandardWW"/>
            </w:pPr>
            <w:r>
              <w:rPr>
                <w:rStyle w:val="Fuentedeprrafopredeter"/>
                <w:rFonts w:ascii="Times New Roman" w:eastAsia="Times New Roman" w:hAnsi="Times New Roman" w:cs="Times New Roman"/>
                <w:b/>
              </w:rPr>
              <w:t>4.1</w:t>
            </w:r>
          </w:p>
        </w:tc>
        <w:tc>
          <w:tcPr>
            <w:tcW w:w="8175" w:type="dxa"/>
            <w:tcMar>
              <w:top w:w="0" w:type="dxa"/>
              <w:left w:w="108" w:type="dxa"/>
              <w:bottom w:w="0" w:type="dxa"/>
              <w:right w:w="108" w:type="dxa"/>
            </w:tcMar>
          </w:tcPr>
          <w:p w14:paraId="7C595A0C" w14:textId="66150BF6" w:rsidR="00C82676" w:rsidRPr="00CB1DDE" w:rsidRDefault="00C82676">
            <w:pPr>
              <w:pStyle w:val="StandardWW"/>
              <w:spacing w:after="227"/>
              <w:rPr>
                <w:iCs/>
              </w:rPr>
            </w:pPr>
            <w:r>
              <w:rPr>
                <w:rStyle w:val="Fuentedeprrafopredeter"/>
                <w:rFonts w:ascii="Times New Roman" w:eastAsia="Times New Roman" w:hAnsi="Times New Roman" w:cs="Times New Roman"/>
                <w:color w:val="000000"/>
              </w:rPr>
              <w:t xml:space="preserve">The </w:t>
            </w:r>
            <w:r>
              <w:rPr>
                <w:rStyle w:val="Fuentedeprrafopredeter"/>
                <w:rFonts w:ascii="Times New Roman" w:eastAsia="Times New Roman" w:hAnsi="Times New Roman" w:cs="Times New Roman"/>
              </w:rPr>
              <w:t>event</w:t>
            </w:r>
            <w:r>
              <w:rPr>
                <w:rStyle w:val="Fuentedeprrafopredeter"/>
                <w:rFonts w:ascii="Times New Roman" w:eastAsia="Times New Roman" w:hAnsi="Times New Roman" w:cs="Times New Roman"/>
                <w:color w:val="000000"/>
              </w:rPr>
              <w:t xml:space="preserve"> is open to all boats of the </w:t>
            </w:r>
            <w:r w:rsidR="00FE7B30" w:rsidRPr="00FE7B30">
              <w:rPr>
                <w:rStyle w:val="Fuentedeprrafopredeter"/>
                <w:rFonts w:ascii="Times New Roman" w:eastAsia="Times New Roman" w:hAnsi="Times New Roman" w:cs="Times New Roman"/>
                <w:iCs/>
              </w:rPr>
              <w:t>Sea Sprite 23</w:t>
            </w:r>
            <w:r>
              <w:rPr>
                <w:rStyle w:val="Fuentedeprrafopredeter"/>
                <w:rFonts w:ascii="Times New Roman" w:eastAsia="Times New Roman" w:hAnsi="Times New Roman" w:cs="Times New Roman"/>
                <w:color w:val="000000"/>
              </w:rPr>
              <w:t xml:space="preserve"> class </w:t>
            </w:r>
            <w:r w:rsidR="00FE7B30">
              <w:rPr>
                <w:rStyle w:val="Fuentedeprrafopredeter"/>
                <w:rFonts w:ascii="Times New Roman" w:eastAsia="Times New Roman" w:hAnsi="Times New Roman" w:cs="Times New Roman"/>
                <w:color w:val="000000"/>
              </w:rPr>
              <w:t>whose skippers are members of the Sea Sprite Association</w:t>
            </w:r>
            <w:r>
              <w:rPr>
                <w:rStyle w:val="Fuentedeprrafopredeter"/>
                <w:rFonts w:ascii="Times New Roman" w:eastAsia="Times New Roman" w:hAnsi="Times New Roman" w:cs="Times New Roman"/>
                <w:i/>
                <w:color w:val="FF0000"/>
              </w:rPr>
              <w:t>.</w:t>
            </w:r>
            <w:r w:rsidR="00CB1DDE">
              <w:rPr>
                <w:rStyle w:val="Fuentedeprrafopredeter"/>
                <w:rFonts w:ascii="Times New Roman" w:eastAsia="Times New Roman" w:hAnsi="Times New Roman" w:cs="Times New Roman"/>
                <w:iCs/>
                <w:color w:val="FF0000"/>
              </w:rPr>
              <w:t xml:space="preserve"> </w:t>
            </w:r>
            <w:r w:rsidR="00CB1DDE">
              <w:rPr>
                <w:rStyle w:val="Fuentedeprrafopredeter"/>
                <w:rFonts w:ascii="Times New Roman" w:eastAsia="Times New Roman" w:hAnsi="Times New Roman" w:cs="Times New Roman"/>
              </w:rPr>
              <w:t xml:space="preserve">To join the Sea Sprite Association, go to </w:t>
            </w:r>
            <w:hyperlink r:id="rId11" w:history="1">
              <w:r w:rsidR="00CB1DDE" w:rsidRPr="000E7872">
                <w:rPr>
                  <w:rStyle w:val="Hyperlink"/>
                  <w:rFonts w:ascii="Times New Roman" w:eastAsia="Times New Roman" w:hAnsi="Times New Roman" w:cs="Times New Roman"/>
                  <w:color w:val="156082" w:themeColor="accent1"/>
                </w:rPr>
                <w:t>www.seaspriteassociation.com</w:t>
              </w:r>
            </w:hyperlink>
            <w:r w:rsidR="00CB1DDE">
              <w:rPr>
                <w:rStyle w:val="Fuentedeprrafopredeter"/>
                <w:rFonts w:ascii="Times New Roman" w:eastAsia="Times New Roman" w:hAnsi="Times New Roman" w:cs="Times New Roman"/>
              </w:rPr>
              <w:t>, register for membership, and pay the $25 annual fee.</w:t>
            </w:r>
          </w:p>
        </w:tc>
      </w:tr>
      <w:tr w:rsidR="00C82676" w14:paraId="383C5422" w14:textId="77777777" w:rsidTr="00FA2CED">
        <w:trPr>
          <w:cantSplit/>
        </w:trPr>
        <w:tc>
          <w:tcPr>
            <w:tcW w:w="1455" w:type="dxa"/>
            <w:gridSpan w:val="3"/>
            <w:tcMar>
              <w:top w:w="0" w:type="dxa"/>
              <w:left w:w="108" w:type="dxa"/>
              <w:bottom w:w="0" w:type="dxa"/>
              <w:right w:w="108" w:type="dxa"/>
            </w:tcMar>
          </w:tcPr>
          <w:p w14:paraId="4B4786DE" w14:textId="40318FF5" w:rsidR="00C82676" w:rsidRDefault="00C82676" w:rsidP="000E7872">
            <w:pPr>
              <w:pStyle w:val="StandardWW"/>
            </w:pPr>
            <w:r>
              <w:rPr>
                <w:rStyle w:val="Fuentedeprrafopredeter"/>
                <w:rFonts w:ascii="Times New Roman" w:eastAsia="Times New Roman" w:hAnsi="Times New Roman" w:cs="Times New Roman"/>
                <w:b/>
              </w:rPr>
              <w:t>4.2</w:t>
            </w:r>
          </w:p>
        </w:tc>
        <w:tc>
          <w:tcPr>
            <w:tcW w:w="8175" w:type="dxa"/>
            <w:tcMar>
              <w:top w:w="0" w:type="dxa"/>
              <w:left w:w="108" w:type="dxa"/>
              <w:bottom w:w="0" w:type="dxa"/>
              <w:right w:w="108" w:type="dxa"/>
            </w:tcMar>
          </w:tcPr>
          <w:p w14:paraId="120DD8A1" w14:textId="6EE1A94D" w:rsidR="00C82676" w:rsidRDefault="00CB1DDE">
            <w:pPr>
              <w:pStyle w:val="StandardWW"/>
              <w:spacing w:after="227"/>
            </w:pPr>
            <w:r>
              <w:rPr>
                <w:rStyle w:val="Fuentedeprrafopredeter"/>
                <w:rFonts w:ascii="Times New Roman" w:eastAsia="Times New Roman" w:hAnsi="Times New Roman" w:cs="Times New Roman"/>
              </w:rPr>
              <w:t xml:space="preserve">Boats </w:t>
            </w:r>
            <w:r w:rsidR="00424657">
              <w:rPr>
                <w:rStyle w:val="Fuentedeprrafopredeter"/>
                <w:rFonts w:ascii="Times New Roman" w:eastAsia="Times New Roman" w:hAnsi="Times New Roman" w:cs="Times New Roman"/>
              </w:rPr>
              <w:t>shall</w:t>
            </w:r>
            <w:r>
              <w:rPr>
                <w:rStyle w:val="Fuentedeprrafopredeter"/>
                <w:rFonts w:ascii="Times New Roman" w:eastAsia="Times New Roman" w:hAnsi="Times New Roman" w:cs="Times New Roman"/>
              </w:rPr>
              <w:t xml:space="preserve"> comply with Sea Sprite class rules. </w:t>
            </w:r>
            <w:r w:rsidR="00424657">
              <w:rPr>
                <w:rStyle w:val="Fuentedeprrafopredeter"/>
                <w:rFonts w:ascii="Times New Roman" w:eastAsia="Times New Roman" w:hAnsi="Times New Roman" w:cs="Times New Roman"/>
              </w:rPr>
              <w:t>D</w:t>
            </w:r>
            <w:r>
              <w:rPr>
                <w:rStyle w:val="Fuentedeprrafopredeter"/>
                <w:rFonts w:ascii="Times New Roman" w:eastAsia="Times New Roman" w:hAnsi="Times New Roman" w:cs="Times New Roman"/>
              </w:rPr>
              <w:t xml:space="preserve">eviation from those rules is permitted </w:t>
            </w:r>
            <w:r w:rsidR="00424657">
              <w:rPr>
                <w:rStyle w:val="Fuentedeprrafopredeter"/>
                <w:rFonts w:ascii="Times New Roman" w:eastAsia="Times New Roman" w:hAnsi="Times New Roman" w:cs="Times New Roman"/>
              </w:rPr>
              <w:t xml:space="preserve">only </w:t>
            </w:r>
            <w:r>
              <w:rPr>
                <w:rStyle w:val="Fuentedeprrafopredeter"/>
                <w:rFonts w:ascii="Times New Roman" w:eastAsia="Times New Roman" w:hAnsi="Times New Roman" w:cs="Times New Roman"/>
              </w:rPr>
              <w:t>with specific written permission from the organizing authority (event chair).</w:t>
            </w:r>
            <w:r w:rsidR="007618BD">
              <w:rPr>
                <w:rStyle w:val="Fuentedeprrafopredeter"/>
                <w:rFonts w:ascii="Times New Roman" w:eastAsia="Times New Roman" w:hAnsi="Times New Roman" w:cs="Times New Roman"/>
              </w:rPr>
              <w:t xml:space="preserve"> Since this is a one-design regatta, no handicap rating is required.</w:t>
            </w:r>
          </w:p>
        </w:tc>
      </w:tr>
      <w:tr w:rsidR="00C82676" w14:paraId="22C6D587" w14:textId="77777777" w:rsidTr="00FA2CED">
        <w:trPr>
          <w:cantSplit/>
        </w:trPr>
        <w:tc>
          <w:tcPr>
            <w:tcW w:w="1455" w:type="dxa"/>
            <w:gridSpan w:val="3"/>
            <w:tcMar>
              <w:top w:w="0" w:type="dxa"/>
              <w:left w:w="108" w:type="dxa"/>
              <w:bottom w:w="0" w:type="dxa"/>
              <w:right w:w="108" w:type="dxa"/>
            </w:tcMar>
          </w:tcPr>
          <w:p w14:paraId="7D74664D" w14:textId="460D8179" w:rsidR="00C82676" w:rsidRDefault="00C82676" w:rsidP="00CB1DDE">
            <w:pPr>
              <w:pStyle w:val="StandardWW"/>
            </w:pPr>
            <w:r>
              <w:rPr>
                <w:rStyle w:val="Fuentedeprrafopredeter"/>
                <w:rFonts w:ascii="Times New Roman" w:eastAsia="Times New Roman" w:hAnsi="Times New Roman" w:cs="Times New Roman"/>
                <w:b/>
              </w:rPr>
              <w:t>4.3</w:t>
            </w:r>
          </w:p>
        </w:tc>
        <w:tc>
          <w:tcPr>
            <w:tcW w:w="8175" w:type="dxa"/>
            <w:tcMar>
              <w:top w:w="0" w:type="dxa"/>
              <w:left w:w="108" w:type="dxa"/>
              <w:bottom w:w="0" w:type="dxa"/>
              <w:right w:w="108" w:type="dxa"/>
            </w:tcMar>
          </w:tcPr>
          <w:p w14:paraId="7585A2E3" w14:textId="4972DBBD" w:rsidR="00C82676" w:rsidRDefault="00424657">
            <w:pPr>
              <w:pStyle w:val="StandardWW"/>
              <w:spacing w:after="227"/>
            </w:pPr>
            <w:r>
              <w:rPr>
                <w:rStyle w:val="Fuentedeprrafopredeter"/>
                <w:rFonts w:ascii="Times New Roman" w:eastAsia="Times New Roman" w:hAnsi="Times New Roman" w:cs="Times New Roman"/>
                <w:color w:val="000000"/>
              </w:rPr>
              <w:t xml:space="preserve">Eligible boats may enter by completing the </w:t>
            </w:r>
            <w:r>
              <w:rPr>
                <w:rStyle w:val="Fuentedeprrafopredeter"/>
                <w:rFonts w:ascii="Times New Roman" w:eastAsia="Times New Roman" w:hAnsi="Times New Roman" w:cs="Times New Roman"/>
              </w:rPr>
              <w:t>entry</w:t>
            </w:r>
            <w:r>
              <w:rPr>
                <w:rStyle w:val="Fuentedeprrafopredeter"/>
                <w:rFonts w:ascii="Times New Roman" w:eastAsia="Times New Roman" w:hAnsi="Times New Roman" w:cs="Times New Roman"/>
                <w:color w:val="000000"/>
              </w:rPr>
              <w:t xml:space="preserve"> form and </w:t>
            </w:r>
            <w:r>
              <w:rPr>
                <w:rStyle w:val="Fuentedeprrafopredeter"/>
                <w:rFonts w:ascii="Times New Roman" w:eastAsia="Times New Roman" w:hAnsi="Times New Roman" w:cs="Times New Roman"/>
              </w:rPr>
              <w:t>submitting</w:t>
            </w:r>
            <w:r>
              <w:rPr>
                <w:rStyle w:val="Fuentedeprrafopredeter"/>
                <w:rFonts w:ascii="Times New Roman" w:eastAsia="Times New Roman" w:hAnsi="Times New Roman" w:cs="Times New Roman"/>
                <w:color w:val="000000"/>
              </w:rPr>
              <w:t xml:space="preserve"> it, together with the required fee, online at </w:t>
            </w:r>
            <w:hyperlink r:id="rId12" w:history="1">
              <w:r w:rsidRPr="00CD2E62">
                <w:rPr>
                  <w:rStyle w:val="Hyperlink"/>
                  <w:rFonts w:ascii="Times New Roman" w:eastAsia="Times New Roman" w:hAnsi="Times New Roman" w:cs="Times New Roman"/>
                  <w:iCs/>
                </w:rPr>
                <w:t>https://theclubspot.com/regatta/XwouDMQQMc</w:t>
              </w:r>
            </w:hyperlink>
            <w:r w:rsidRPr="00F33F25">
              <w:rPr>
                <w:rStyle w:val="Fuentedeprrafopredeter"/>
                <w:rFonts w:ascii="Times New Roman" w:eastAsia="Times New Roman" w:hAnsi="Times New Roman" w:cs="Times New Roman"/>
                <w:iCs/>
                <w:color w:val="0070C0"/>
              </w:rPr>
              <w:t>.</w:t>
            </w:r>
          </w:p>
        </w:tc>
      </w:tr>
      <w:tr w:rsidR="00C82676" w14:paraId="15CC927E" w14:textId="77777777" w:rsidTr="00FA2CED">
        <w:trPr>
          <w:cantSplit/>
        </w:trPr>
        <w:tc>
          <w:tcPr>
            <w:tcW w:w="1455" w:type="dxa"/>
            <w:gridSpan w:val="3"/>
            <w:tcMar>
              <w:top w:w="0" w:type="dxa"/>
              <w:left w:w="108" w:type="dxa"/>
              <w:bottom w:w="0" w:type="dxa"/>
              <w:right w:w="108" w:type="dxa"/>
            </w:tcMar>
          </w:tcPr>
          <w:p w14:paraId="61670958" w14:textId="35F1712A" w:rsidR="00C82676" w:rsidRDefault="00C82676" w:rsidP="00CB1DDE">
            <w:pPr>
              <w:pStyle w:val="StandardWW"/>
            </w:pPr>
            <w:r>
              <w:rPr>
                <w:rStyle w:val="Fuentedeprrafopredeter"/>
                <w:rFonts w:ascii="Times New Roman" w:eastAsia="Times New Roman" w:hAnsi="Times New Roman" w:cs="Times New Roman"/>
                <w:b/>
              </w:rPr>
              <w:t>4.4</w:t>
            </w:r>
          </w:p>
        </w:tc>
        <w:tc>
          <w:tcPr>
            <w:tcW w:w="8175" w:type="dxa"/>
            <w:tcMar>
              <w:top w:w="0" w:type="dxa"/>
              <w:left w:w="108" w:type="dxa"/>
              <w:bottom w:w="0" w:type="dxa"/>
              <w:right w:w="108" w:type="dxa"/>
            </w:tcMar>
          </w:tcPr>
          <w:p w14:paraId="48DE5E18" w14:textId="34A38BB0" w:rsidR="00C82676" w:rsidRDefault="00424657">
            <w:pPr>
              <w:pStyle w:val="StandardWW"/>
              <w:spacing w:after="227"/>
            </w:pPr>
            <w:r>
              <w:rPr>
                <w:rStyle w:val="Fuentedeprrafopredeter"/>
                <w:rFonts w:ascii="Times New Roman" w:eastAsia="Times New Roman" w:hAnsi="Times New Roman" w:cs="Times New Roman"/>
                <w:shd w:val="clear" w:color="auto" w:fill="FFFFFF"/>
              </w:rPr>
              <w:t>To be considered an entry in the event, a boat shall complete all registration requirements and pay all fees</w:t>
            </w:r>
            <w:r w:rsidR="00814E88">
              <w:rPr>
                <w:rStyle w:val="Fuentedeprrafopredeter"/>
                <w:rFonts w:ascii="Times New Roman" w:eastAsia="Times New Roman" w:hAnsi="Times New Roman" w:cs="Times New Roman"/>
                <w:shd w:val="clear" w:color="auto" w:fill="FFFFFF"/>
              </w:rPr>
              <w:t xml:space="preserve">, before 2000 hours on July 17, 2026. </w:t>
            </w:r>
          </w:p>
        </w:tc>
      </w:tr>
      <w:tr w:rsidR="00C82676" w14:paraId="5E51EA5E" w14:textId="77777777" w:rsidTr="00FA2CED">
        <w:trPr>
          <w:cantSplit/>
        </w:trPr>
        <w:tc>
          <w:tcPr>
            <w:tcW w:w="1455" w:type="dxa"/>
            <w:gridSpan w:val="3"/>
            <w:tcMar>
              <w:top w:w="0" w:type="dxa"/>
              <w:left w:w="108" w:type="dxa"/>
              <w:bottom w:w="0" w:type="dxa"/>
              <w:right w:w="108" w:type="dxa"/>
            </w:tcMar>
          </w:tcPr>
          <w:p w14:paraId="0FCA45EE" w14:textId="2AFF2CA5" w:rsidR="00C82676" w:rsidRDefault="00C82676">
            <w:pPr>
              <w:pStyle w:val="StandardWW"/>
            </w:pPr>
            <w:r>
              <w:rPr>
                <w:rStyle w:val="Fuentedeprrafopredeter"/>
                <w:rFonts w:ascii="Times New Roman" w:eastAsia="Times New Roman" w:hAnsi="Times New Roman" w:cs="Times New Roman"/>
                <w:b/>
              </w:rPr>
              <w:t>5</w:t>
            </w:r>
          </w:p>
        </w:tc>
        <w:tc>
          <w:tcPr>
            <w:tcW w:w="8175" w:type="dxa"/>
            <w:tcMar>
              <w:top w:w="0" w:type="dxa"/>
              <w:left w:w="108" w:type="dxa"/>
              <w:bottom w:w="0" w:type="dxa"/>
              <w:right w:w="108" w:type="dxa"/>
            </w:tcMar>
          </w:tcPr>
          <w:p w14:paraId="5DE96844" w14:textId="040BADC2" w:rsidR="00C82676" w:rsidRDefault="00C82676">
            <w:pPr>
              <w:pStyle w:val="StandardWW"/>
              <w:spacing w:after="227"/>
            </w:pPr>
            <w:r>
              <w:rPr>
                <w:rStyle w:val="Fuentedeprrafopredeter"/>
                <w:rFonts w:ascii="Times New Roman" w:eastAsia="Times New Roman" w:hAnsi="Times New Roman" w:cs="Times New Roman"/>
                <w:b/>
              </w:rPr>
              <w:t>FEES</w:t>
            </w:r>
          </w:p>
        </w:tc>
      </w:tr>
      <w:tr w:rsidR="00C82676" w14:paraId="3F9F90CC" w14:textId="77777777" w:rsidTr="00FA2CED">
        <w:trPr>
          <w:cantSplit/>
        </w:trPr>
        <w:tc>
          <w:tcPr>
            <w:tcW w:w="1455" w:type="dxa"/>
            <w:gridSpan w:val="3"/>
            <w:tcMar>
              <w:top w:w="0" w:type="dxa"/>
              <w:left w:w="108" w:type="dxa"/>
              <w:bottom w:w="0" w:type="dxa"/>
              <w:right w:w="108" w:type="dxa"/>
            </w:tcMar>
          </w:tcPr>
          <w:p w14:paraId="0799070C" w14:textId="3E5B22BC" w:rsidR="00C82676" w:rsidRDefault="00C82676" w:rsidP="00EA76F0">
            <w:pPr>
              <w:pStyle w:val="StandardWW"/>
            </w:pPr>
            <w:r>
              <w:rPr>
                <w:rStyle w:val="Fuentedeprrafopredeter"/>
                <w:rFonts w:ascii="Times New Roman" w:eastAsia="Times New Roman" w:hAnsi="Times New Roman" w:cs="Times New Roman"/>
                <w:b/>
              </w:rPr>
              <w:t>5.</w:t>
            </w:r>
            <w:r w:rsidR="00EA76F0">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14B0043F" w14:textId="61B4312C" w:rsidR="00C82676" w:rsidRDefault="00424657" w:rsidP="00EA76F0">
            <w:pPr>
              <w:pStyle w:val="StandardWW"/>
              <w:spacing w:after="227"/>
            </w:pPr>
            <w:r>
              <w:rPr>
                <w:rStyle w:val="Fuentedeprrafopredeter"/>
                <w:rFonts w:ascii="Times New Roman" w:eastAsia="Times New Roman" w:hAnsi="Times New Roman" w:cs="Times New Roman"/>
              </w:rPr>
              <w:t>The e</w:t>
            </w:r>
            <w:r w:rsidR="00C82676">
              <w:rPr>
                <w:rStyle w:val="Fuentedeprrafopredeter"/>
                <w:rFonts w:ascii="Times New Roman" w:eastAsia="Times New Roman" w:hAnsi="Times New Roman" w:cs="Times New Roman"/>
              </w:rPr>
              <w:t xml:space="preserve">ntry fees </w:t>
            </w:r>
            <w:proofErr w:type="gramStart"/>
            <w:r w:rsidR="00EA76F0">
              <w:rPr>
                <w:rStyle w:val="Fuentedeprrafopredeter"/>
                <w:rFonts w:ascii="Times New Roman" w:eastAsia="Times New Roman" w:hAnsi="Times New Roman" w:cs="Times New Roman"/>
              </w:rPr>
              <w:t>is</w:t>
            </w:r>
            <w:proofErr w:type="gramEnd"/>
            <w:r w:rsidR="00EA76F0">
              <w:rPr>
                <w:rStyle w:val="Fuentedeprrafopredeter"/>
                <w:rFonts w:ascii="Times New Roman" w:eastAsia="Times New Roman" w:hAnsi="Times New Roman" w:cs="Times New Roman"/>
              </w:rPr>
              <w:t xml:space="preserve"> $40.00</w:t>
            </w:r>
          </w:p>
        </w:tc>
      </w:tr>
      <w:tr w:rsidR="00EA76F0" w14:paraId="6E109812" w14:textId="77777777" w:rsidTr="00FA2CED">
        <w:trPr>
          <w:cantSplit/>
        </w:trPr>
        <w:tc>
          <w:tcPr>
            <w:tcW w:w="1455" w:type="dxa"/>
            <w:gridSpan w:val="3"/>
            <w:tcMar>
              <w:top w:w="0" w:type="dxa"/>
              <w:left w:w="108" w:type="dxa"/>
              <w:bottom w:w="0" w:type="dxa"/>
              <w:right w:w="108" w:type="dxa"/>
            </w:tcMar>
          </w:tcPr>
          <w:p w14:paraId="29B76FFA" w14:textId="30FB009A" w:rsidR="00EA76F0" w:rsidRDefault="00EA76F0">
            <w:pPr>
              <w:pStyle w:val="StandardWW"/>
            </w:pPr>
            <w:r>
              <w:rPr>
                <w:rStyle w:val="Fuentedeprrafopredeter"/>
                <w:rFonts w:ascii="Times New Roman" w:eastAsia="Times New Roman" w:hAnsi="Times New Roman" w:cs="Times New Roman"/>
                <w:b/>
              </w:rPr>
              <w:t>6</w:t>
            </w:r>
          </w:p>
        </w:tc>
        <w:tc>
          <w:tcPr>
            <w:tcW w:w="8175" w:type="dxa"/>
            <w:tcMar>
              <w:top w:w="0" w:type="dxa"/>
              <w:left w:w="108" w:type="dxa"/>
              <w:bottom w:w="0" w:type="dxa"/>
              <w:right w:w="108" w:type="dxa"/>
            </w:tcMar>
          </w:tcPr>
          <w:p w14:paraId="7D4F80E4" w14:textId="249B0DF2" w:rsidR="00EA76F0" w:rsidRDefault="00EA76F0">
            <w:pPr>
              <w:pStyle w:val="StandardWW"/>
              <w:widowControl/>
              <w:spacing w:after="227"/>
            </w:pPr>
            <w:r>
              <w:rPr>
                <w:rStyle w:val="Fuentedeprrafopredeter"/>
                <w:rFonts w:ascii="Times New Roman" w:eastAsia="Times New Roman" w:hAnsi="Times New Roman" w:cs="Times New Roman"/>
                <w:b/>
              </w:rPr>
              <w:t>SCHEDULE</w:t>
            </w:r>
          </w:p>
        </w:tc>
      </w:tr>
      <w:tr w:rsidR="00EA76F0" w14:paraId="174E6F54" w14:textId="77777777" w:rsidTr="00FA2CED">
        <w:trPr>
          <w:cantSplit/>
        </w:trPr>
        <w:tc>
          <w:tcPr>
            <w:tcW w:w="1455" w:type="dxa"/>
            <w:gridSpan w:val="3"/>
            <w:tcMar>
              <w:top w:w="0" w:type="dxa"/>
              <w:left w:w="108" w:type="dxa"/>
              <w:bottom w:w="0" w:type="dxa"/>
              <w:right w:w="108" w:type="dxa"/>
            </w:tcMar>
          </w:tcPr>
          <w:p w14:paraId="0DA6E44D" w14:textId="5748AA27" w:rsidR="00EA76F0" w:rsidRDefault="00EA76F0" w:rsidP="00EA76F0">
            <w:pPr>
              <w:pStyle w:val="StandardWW"/>
            </w:pPr>
            <w:r>
              <w:rPr>
                <w:rStyle w:val="Fuentedeprrafopredeter"/>
                <w:rFonts w:ascii="Times New Roman" w:eastAsia="Times New Roman" w:hAnsi="Times New Roman" w:cs="Times New Roman"/>
                <w:b/>
              </w:rPr>
              <w:t>6.1</w:t>
            </w:r>
          </w:p>
        </w:tc>
        <w:tc>
          <w:tcPr>
            <w:tcW w:w="8175" w:type="dxa"/>
            <w:tcMar>
              <w:top w:w="0" w:type="dxa"/>
              <w:left w:w="108" w:type="dxa"/>
              <w:bottom w:w="0" w:type="dxa"/>
              <w:right w:w="108" w:type="dxa"/>
            </w:tcMar>
          </w:tcPr>
          <w:p w14:paraId="569117E4" w14:textId="585AB9D4" w:rsidR="00EA76F0" w:rsidRDefault="00D3256E">
            <w:pPr>
              <w:pStyle w:val="StandardWW"/>
              <w:spacing w:after="227"/>
            </w:pPr>
            <w:r>
              <w:rPr>
                <w:rStyle w:val="Fuentedeprrafopredeter"/>
                <w:rFonts w:ascii="Times New Roman" w:eastAsia="Times New Roman" w:hAnsi="Times New Roman" w:cs="Times New Roman"/>
                <w:color w:val="000000"/>
              </w:rPr>
              <w:t>There will be a skippers’ meeting at the Bristol Yacht Club clubhouse at 1</w:t>
            </w:r>
            <w:r w:rsidR="00703608">
              <w:rPr>
                <w:rStyle w:val="Fuentedeprrafopredeter"/>
                <w:rFonts w:ascii="Times New Roman" w:eastAsia="Times New Roman" w:hAnsi="Times New Roman" w:cs="Times New Roman"/>
                <w:color w:val="000000"/>
              </w:rPr>
              <w:t>2</w:t>
            </w:r>
            <w:r>
              <w:rPr>
                <w:rStyle w:val="Fuentedeprrafopredeter"/>
                <w:rFonts w:ascii="Times New Roman" w:eastAsia="Times New Roman" w:hAnsi="Times New Roman" w:cs="Times New Roman"/>
                <w:color w:val="000000"/>
              </w:rPr>
              <w:t>00 hrs on July 18, 2026.</w:t>
            </w:r>
          </w:p>
        </w:tc>
      </w:tr>
      <w:tr w:rsidR="00EA76F0" w14:paraId="421AA9BB" w14:textId="77777777" w:rsidTr="00FA2CED">
        <w:trPr>
          <w:cantSplit/>
        </w:trPr>
        <w:tc>
          <w:tcPr>
            <w:tcW w:w="1455" w:type="dxa"/>
            <w:gridSpan w:val="3"/>
            <w:tcMar>
              <w:top w:w="0" w:type="dxa"/>
              <w:left w:w="108" w:type="dxa"/>
              <w:bottom w:w="0" w:type="dxa"/>
              <w:right w:w="108" w:type="dxa"/>
            </w:tcMar>
          </w:tcPr>
          <w:p w14:paraId="3E105C49" w14:textId="1AACE305" w:rsidR="00EA76F0" w:rsidRDefault="00EA76F0" w:rsidP="00EA76F0">
            <w:pPr>
              <w:pStyle w:val="StandardWW"/>
            </w:pPr>
            <w:r>
              <w:rPr>
                <w:rStyle w:val="Fuentedeprrafopredeter"/>
                <w:rFonts w:ascii="Times New Roman" w:eastAsia="Times New Roman" w:hAnsi="Times New Roman" w:cs="Times New Roman"/>
                <w:b/>
              </w:rPr>
              <w:t>6.2</w:t>
            </w:r>
          </w:p>
        </w:tc>
        <w:tc>
          <w:tcPr>
            <w:tcW w:w="8175" w:type="dxa"/>
            <w:tcMar>
              <w:top w:w="0" w:type="dxa"/>
              <w:left w:w="108" w:type="dxa"/>
              <w:bottom w:w="0" w:type="dxa"/>
              <w:right w:w="108" w:type="dxa"/>
            </w:tcMar>
          </w:tcPr>
          <w:p w14:paraId="4F712163" w14:textId="7AD541CF" w:rsidR="00EA76F0" w:rsidRDefault="00D3256E">
            <w:pPr>
              <w:pStyle w:val="StandardWW"/>
              <w:spacing w:after="227"/>
            </w:pPr>
            <w:r>
              <w:rPr>
                <w:rStyle w:val="Fuentedeprrafopredeter"/>
                <w:rFonts w:ascii="Times New Roman" w:eastAsia="Times New Roman" w:hAnsi="Times New Roman" w:cs="Times New Roman"/>
                <w:color w:val="000000"/>
              </w:rPr>
              <w:t>Two races are scheduled.</w:t>
            </w:r>
          </w:p>
        </w:tc>
      </w:tr>
      <w:tr w:rsidR="00EA76F0" w14:paraId="5098808D" w14:textId="77777777" w:rsidTr="00FA2CED">
        <w:trPr>
          <w:cantSplit/>
        </w:trPr>
        <w:tc>
          <w:tcPr>
            <w:tcW w:w="1455" w:type="dxa"/>
            <w:gridSpan w:val="3"/>
            <w:tcMar>
              <w:top w:w="0" w:type="dxa"/>
              <w:left w:w="108" w:type="dxa"/>
              <w:bottom w:w="0" w:type="dxa"/>
              <w:right w:w="108" w:type="dxa"/>
            </w:tcMar>
          </w:tcPr>
          <w:p w14:paraId="13EE51D0" w14:textId="265C8A45" w:rsidR="00EA76F0" w:rsidRDefault="00BE5946" w:rsidP="00BE5946">
            <w:pPr>
              <w:pStyle w:val="StandardWW"/>
            </w:pPr>
            <w:r>
              <w:rPr>
                <w:rStyle w:val="Fuentedeprrafopredeter"/>
                <w:rFonts w:ascii="Times New Roman" w:eastAsia="Times New Roman" w:hAnsi="Times New Roman" w:cs="Times New Roman"/>
                <w:b/>
              </w:rPr>
              <w:t>6</w:t>
            </w:r>
            <w:r w:rsidR="00EA76F0">
              <w:rPr>
                <w:rStyle w:val="Fuentedeprrafopredeter"/>
                <w:rFonts w:ascii="Times New Roman" w:eastAsia="Times New Roman" w:hAnsi="Times New Roman" w:cs="Times New Roman"/>
                <w:b/>
              </w:rPr>
              <w:t>.3</w:t>
            </w:r>
          </w:p>
        </w:tc>
        <w:tc>
          <w:tcPr>
            <w:tcW w:w="8175" w:type="dxa"/>
            <w:tcMar>
              <w:top w:w="0" w:type="dxa"/>
              <w:left w:w="108" w:type="dxa"/>
              <w:bottom w:w="0" w:type="dxa"/>
              <w:right w:w="108" w:type="dxa"/>
            </w:tcMar>
          </w:tcPr>
          <w:p w14:paraId="149FC6C0" w14:textId="7AE0DEA5" w:rsidR="00EA76F0" w:rsidRDefault="00BE5946">
            <w:pPr>
              <w:pStyle w:val="StandardWW"/>
              <w:spacing w:after="227"/>
            </w:pPr>
            <w:r>
              <w:rPr>
                <w:rStyle w:val="Fuentedeprrafopredeter"/>
                <w:rFonts w:ascii="Times New Roman" w:eastAsia="Times New Roman" w:hAnsi="Times New Roman" w:cs="Times New Roman"/>
                <w:color w:val="000000"/>
              </w:rPr>
              <w:t>The first warning signal is scheduled for 1</w:t>
            </w:r>
            <w:r w:rsidR="00703608">
              <w:rPr>
                <w:rStyle w:val="Fuentedeprrafopredeter"/>
                <w:rFonts w:ascii="Times New Roman" w:eastAsia="Times New Roman" w:hAnsi="Times New Roman" w:cs="Times New Roman"/>
                <w:color w:val="000000"/>
              </w:rPr>
              <w:t>4</w:t>
            </w:r>
            <w:r>
              <w:rPr>
                <w:rStyle w:val="Fuentedeprrafopredeter"/>
                <w:rFonts w:ascii="Times New Roman" w:eastAsia="Times New Roman" w:hAnsi="Times New Roman" w:cs="Times New Roman"/>
                <w:color w:val="000000"/>
              </w:rPr>
              <w:t>00 hrs. on July 18, 2026. The warning signal for the second race is scheduled after the completion of the first race.</w:t>
            </w:r>
          </w:p>
        </w:tc>
      </w:tr>
      <w:tr w:rsidR="00EA76F0" w14:paraId="47ED5DA9" w14:textId="77777777" w:rsidTr="00FA2CED">
        <w:trPr>
          <w:cantSplit/>
        </w:trPr>
        <w:tc>
          <w:tcPr>
            <w:tcW w:w="1455" w:type="dxa"/>
            <w:gridSpan w:val="3"/>
            <w:tcMar>
              <w:top w:w="0" w:type="dxa"/>
              <w:left w:w="108" w:type="dxa"/>
              <w:bottom w:w="0" w:type="dxa"/>
              <w:right w:w="108" w:type="dxa"/>
            </w:tcMar>
          </w:tcPr>
          <w:p w14:paraId="168FE760" w14:textId="5C20190C" w:rsidR="00EA76F0" w:rsidRDefault="00BE5946">
            <w:pPr>
              <w:pStyle w:val="StandardWW"/>
            </w:pPr>
            <w:r>
              <w:rPr>
                <w:rStyle w:val="Fuentedeprrafopredeter"/>
                <w:rFonts w:ascii="Times New Roman" w:eastAsia="Times New Roman" w:hAnsi="Times New Roman" w:cs="Times New Roman"/>
                <w:b/>
              </w:rPr>
              <w:t>7</w:t>
            </w:r>
          </w:p>
        </w:tc>
        <w:tc>
          <w:tcPr>
            <w:tcW w:w="8175" w:type="dxa"/>
            <w:tcMar>
              <w:top w:w="0" w:type="dxa"/>
              <w:left w:w="108" w:type="dxa"/>
              <w:bottom w:w="0" w:type="dxa"/>
              <w:right w:w="108" w:type="dxa"/>
            </w:tcMar>
          </w:tcPr>
          <w:p w14:paraId="29AC094B" w14:textId="04E18047" w:rsidR="00EA76F0" w:rsidRDefault="00EA76F0">
            <w:pPr>
              <w:pStyle w:val="StandardWW"/>
              <w:widowControl/>
              <w:spacing w:after="227"/>
            </w:pPr>
            <w:r>
              <w:rPr>
                <w:rStyle w:val="Fuentedeprrafopredeter"/>
                <w:rFonts w:ascii="Times New Roman" w:eastAsia="Times New Roman" w:hAnsi="Times New Roman" w:cs="Times New Roman"/>
                <w:b/>
              </w:rPr>
              <w:t>EQUIPMENT INSPECTION</w:t>
            </w:r>
          </w:p>
        </w:tc>
      </w:tr>
      <w:tr w:rsidR="00EA76F0" w14:paraId="021B0169" w14:textId="77777777" w:rsidTr="00FA2CED">
        <w:trPr>
          <w:cantSplit/>
        </w:trPr>
        <w:tc>
          <w:tcPr>
            <w:tcW w:w="1455" w:type="dxa"/>
            <w:gridSpan w:val="3"/>
            <w:tcMar>
              <w:top w:w="0" w:type="dxa"/>
              <w:left w:w="108" w:type="dxa"/>
              <w:bottom w:w="0" w:type="dxa"/>
              <w:right w:w="108" w:type="dxa"/>
            </w:tcMar>
          </w:tcPr>
          <w:p w14:paraId="3A5EC7DA" w14:textId="5BA5CABA" w:rsidR="00EA76F0" w:rsidRDefault="00BE5946" w:rsidP="00BE5946">
            <w:pPr>
              <w:pStyle w:val="StandardWW"/>
              <w:widowControl/>
            </w:pPr>
            <w:r>
              <w:rPr>
                <w:rStyle w:val="Fuentedeprrafopredeter"/>
                <w:rFonts w:ascii="Times New Roman" w:eastAsia="Times New Roman" w:hAnsi="Times New Roman" w:cs="Times New Roman"/>
                <w:b/>
              </w:rPr>
              <w:t>7</w:t>
            </w:r>
            <w:r w:rsidR="00EA76F0">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6125CC49" w14:textId="6F4A809E" w:rsidR="00EA76F0" w:rsidRDefault="00BE5946">
            <w:pPr>
              <w:pStyle w:val="StandardWW"/>
              <w:spacing w:after="227"/>
            </w:pPr>
            <w:r>
              <w:rPr>
                <w:rStyle w:val="Fuentedeprrafopredeter"/>
                <w:rFonts w:ascii="Times New Roman" w:eastAsia="Times New Roman" w:hAnsi="Times New Roman" w:cs="Times New Roman"/>
                <w:color w:val="000000"/>
              </w:rPr>
              <w:t>By registering for the regatta, e</w:t>
            </w:r>
            <w:r w:rsidR="00EA76F0">
              <w:rPr>
                <w:rStyle w:val="Fuentedeprrafopredeter"/>
                <w:rFonts w:ascii="Times New Roman" w:eastAsia="Times New Roman" w:hAnsi="Times New Roman" w:cs="Times New Roman"/>
                <w:color w:val="000000"/>
              </w:rPr>
              <w:t xml:space="preserve">ach boat </w:t>
            </w:r>
            <w:r w:rsidR="00F912AF">
              <w:rPr>
                <w:rStyle w:val="Fuentedeprrafopredeter"/>
                <w:rFonts w:ascii="Times New Roman" w:eastAsia="Times New Roman" w:hAnsi="Times New Roman" w:cs="Times New Roman"/>
                <w:color w:val="000000"/>
              </w:rPr>
              <w:t>verifies</w:t>
            </w:r>
            <w:r w:rsidR="00EA76F0">
              <w:rPr>
                <w:rStyle w:val="Fuentedeprrafopredeter"/>
                <w:rFonts w:ascii="Times New Roman" w:eastAsia="Times New Roman" w:hAnsi="Times New Roman" w:cs="Times New Roman"/>
                <w:color w:val="000000"/>
              </w:rPr>
              <w:t xml:space="preserve"> </w:t>
            </w:r>
            <w:r>
              <w:rPr>
                <w:rStyle w:val="Fuentedeprrafopredeter"/>
                <w:rFonts w:ascii="Times New Roman" w:eastAsia="Times New Roman" w:hAnsi="Times New Roman" w:cs="Times New Roman"/>
              </w:rPr>
              <w:t>her compliance with class rules. (See RRS 78.1)</w:t>
            </w:r>
            <w:r w:rsidR="00F912AF">
              <w:rPr>
                <w:rStyle w:val="Fuentedeprrafopredeter"/>
                <w:rFonts w:ascii="Times New Roman" w:eastAsia="Times New Roman" w:hAnsi="Times New Roman" w:cs="Times New Roman"/>
              </w:rPr>
              <w:t>. Boats may be inspected for compliance at any time.</w:t>
            </w:r>
          </w:p>
        </w:tc>
      </w:tr>
      <w:tr w:rsidR="00EA76F0" w14:paraId="270D9CD9" w14:textId="77777777" w:rsidTr="00FA2CED">
        <w:trPr>
          <w:cantSplit/>
        </w:trPr>
        <w:tc>
          <w:tcPr>
            <w:tcW w:w="1455" w:type="dxa"/>
            <w:gridSpan w:val="3"/>
            <w:tcMar>
              <w:top w:w="0" w:type="dxa"/>
              <w:left w:w="108" w:type="dxa"/>
              <w:bottom w:w="0" w:type="dxa"/>
              <w:right w:w="108" w:type="dxa"/>
            </w:tcMar>
          </w:tcPr>
          <w:p w14:paraId="6A12F3A8" w14:textId="1EE843D9" w:rsidR="00EA76F0" w:rsidRDefault="00AF4B46">
            <w:pPr>
              <w:pStyle w:val="StandardWW"/>
              <w:widowControl/>
            </w:pPr>
            <w:r>
              <w:rPr>
                <w:rStyle w:val="Fuentedeprrafopredeter"/>
                <w:rFonts w:ascii="Times New Roman" w:eastAsia="Times New Roman" w:hAnsi="Times New Roman" w:cs="Times New Roman"/>
                <w:b/>
                <w:color w:val="000000"/>
              </w:rPr>
              <w:lastRenderedPageBreak/>
              <w:t>8</w:t>
            </w:r>
          </w:p>
        </w:tc>
        <w:tc>
          <w:tcPr>
            <w:tcW w:w="8175" w:type="dxa"/>
            <w:tcMar>
              <w:top w:w="0" w:type="dxa"/>
              <w:left w:w="108" w:type="dxa"/>
              <w:bottom w:w="0" w:type="dxa"/>
              <w:right w:w="108" w:type="dxa"/>
            </w:tcMar>
          </w:tcPr>
          <w:p w14:paraId="644430B6" w14:textId="3FDEA745" w:rsidR="00EA76F0" w:rsidRDefault="00AF4B46">
            <w:pPr>
              <w:pStyle w:val="StandardWW"/>
              <w:widowControl/>
              <w:spacing w:after="227"/>
            </w:pPr>
            <w:r>
              <w:rPr>
                <w:rStyle w:val="Fuentedeprrafopredeter"/>
                <w:rFonts w:ascii="Times New Roman" w:eastAsia="Times New Roman" w:hAnsi="Times New Roman" w:cs="Times New Roman"/>
                <w:b/>
                <w:color w:val="000000"/>
              </w:rPr>
              <w:t>RACE AREA</w:t>
            </w:r>
          </w:p>
        </w:tc>
      </w:tr>
      <w:tr w:rsidR="00EA76F0" w14:paraId="76C13C3F" w14:textId="77777777" w:rsidTr="00FA2CED">
        <w:trPr>
          <w:cantSplit/>
        </w:trPr>
        <w:tc>
          <w:tcPr>
            <w:tcW w:w="1455" w:type="dxa"/>
            <w:gridSpan w:val="3"/>
            <w:tcMar>
              <w:top w:w="0" w:type="dxa"/>
              <w:left w:w="108" w:type="dxa"/>
              <w:bottom w:w="0" w:type="dxa"/>
              <w:right w:w="108" w:type="dxa"/>
            </w:tcMar>
          </w:tcPr>
          <w:p w14:paraId="0C1D5644" w14:textId="05AF8FBF" w:rsidR="00EA76F0" w:rsidRDefault="00AF4B46">
            <w:pPr>
              <w:pStyle w:val="StandardWW"/>
              <w:rPr>
                <w:rFonts w:ascii="Times New Roman" w:eastAsia="Times New Roman" w:hAnsi="Times New Roman" w:cs="Times New Roman"/>
                <w:b/>
              </w:rPr>
            </w:pPr>
            <w:r>
              <w:rPr>
                <w:rStyle w:val="Fuentedeprrafopredeter"/>
                <w:rFonts w:ascii="Times New Roman" w:eastAsia="Times New Roman" w:hAnsi="Times New Roman" w:cs="Times New Roman"/>
                <w:b/>
              </w:rPr>
              <w:t>8</w:t>
            </w:r>
            <w:r w:rsidR="00EA76F0">
              <w:rPr>
                <w:rStyle w:val="Fuentedeprrafopredeter"/>
                <w:rFonts w:ascii="Times New Roman" w:eastAsia="Times New Roman" w:hAnsi="Times New Roman" w:cs="Times New Roman"/>
                <w:b/>
              </w:rPr>
              <w:t>.1</w:t>
            </w:r>
          </w:p>
        </w:tc>
        <w:tc>
          <w:tcPr>
            <w:tcW w:w="8175" w:type="dxa"/>
            <w:tcMar>
              <w:top w:w="28" w:type="dxa"/>
              <w:left w:w="28" w:type="dxa"/>
              <w:bottom w:w="28" w:type="dxa"/>
              <w:right w:w="28" w:type="dxa"/>
            </w:tcMar>
          </w:tcPr>
          <w:p w14:paraId="31B7E461" w14:textId="339342C4" w:rsidR="00AF4B46" w:rsidRPr="00D3256E" w:rsidRDefault="00AF4B46" w:rsidP="00D3256E">
            <w:pPr>
              <w:pStyle w:val="StandardWW"/>
              <w:widowControl/>
              <w:spacing w:after="227"/>
              <w:rPr>
                <w:rFonts w:ascii="Times New Roman" w:eastAsia="Times New Roman" w:hAnsi="Times New Roman" w:cs="Times New Roman"/>
              </w:rPr>
            </w:pPr>
            <w:r>
              <w:rPr>
                <w:rStyle w:val="Fuentedeprrafopredeter"/>
                <w:rFonts w:ascii="Times New Roman" w:eastAsia="Times New Roman" w:hAnsi="Times New Roman" w:cs="Times New Roman"/>
              </w:rPr>
              <w:t xml:space="preserve">The race area will be south of the mooring field in </w:t>
            </w:r>
            <w:r w:rsidR="007618BD">
              <w:rPr>
                <w:rStyle w:val="Fuentedeprrafopredeter"/>
                <w:rFonts w:ascii="Times New Roman" w:eastAsia="Times New Roman" w:hAnsi="Times New Roman" w:cs="Times New Roman"/>
              </w:rPr>
              <w:t xml:space="preserve">and/or near </w:t>
            </w:r>
            <w:r>
              <w:rPr>
                <w:rStyle w:val="Fuentedeprrafopredeter"/>
                <w:rFonts w:ascii="Times New Roman" w:eastAsia="Times New Roman" w:hAnsi="Times New Roman" w:cs="Times New Roman"/>
              </w:rPr>
              <w:t>Bristol Harbor.</w:t>
            </w:r>
          </w:p>
        </w:tc>
      </w:tr>
      <w:tr w:rsidR="00EA76F0" w14:paraId="1121127C" w14:textId="77777777" w:rsidTr="00FA2CED">
        <w:trPr>
          <w:cantSplit/>
        </w:trPr>
        <w:tc>
          <w:tcPr>
            <w:tcW w:w="1455" w:type="dxa"/>
            <w:gridSpan w:val="3"/>
            <w:tcMar>
              <w:top w:w="0" w:type="dxa"/>
              <w:left w:w="108" w:type="dxa"/>
              <w:bottom w:w="0" w:type="dxa"/>
              <w:right w:w="108" w:type="dxa"/>
            </w:tcMar>
          </w:tcPr>
          <w:p w14:paraId="73A10551" w14:textId="3D7D0644" w:rsidR="00EA76F0" w:rsidRDefault="00D3256E">
            <w:pPr>
              <w:pStyle w:val="StandardWW"/>
              <w:widowControl/>
            </w:pPr>
            <w:r>
              <w:rPr>
                <w:rStyle w:val="Fuentedeprrafopredeter"/>
                <w:rFonts w:ascii="Times New Roman" w:eastAsia="Times New Roman" w:hAnsi="Times New Roman" w:cs="Times New Roman"/>
                <w:b/>
                <w:color w:val="000000"/>
              </w:rPr>
              <w:t>9</w:t>
            </w:r>
          </w:p>
        </w:tc>
        <w:tc>
          <w:tcPr>
            <w:tcW w:w="8175" w:type="dxa"/>
            <w:tcMar>
              <w:top w:w="0" w:type="dxa"/>
              <w:left w:w="108" w:type="dxa"/>
              <w:bottom w:w="0" w:type="dxa"/>
              <w:right w:w="108" w:type="dxa"/>
            </w:tcMar>
          </w:tcPr>
          <w:p w14:paraId="0355E439" w14:textId="373CAF5E" w:rsidR="00EA76F0" w:rsidRDefault="00EA76F0">
            <w:pPr>
              <w:pStyle w:val="StandardWW"/>
              <w:widowControl/>
              <w:spacing w:after="227"/>
            </w:pPr>
            <w:r>
              <w:rPr>
                <w:rStyle w:val="Fuentedeprrafopredeter"/>
                <w:rFonts w:ascii="Times New Roman" w:eastAsia="Times New Roman" w:hAnsi="Times New Roman" w:cs="Times New Roman"/>
                <w:b/>
              </w:rPr>
              <w:t>COURSES</w:t>
            </w:r>
          </w:p>
        </w:tc>
      </w:tr>
      <w:tr w:rsidR="00EA76F0" w14:paraId="3FF58F54" w14:textId="77777777" w:rsidTr="00FA2CED">
        <w:trPr>
          <w:cantSplit/>
        </w:trPr>
        <w:tc>
          <w:tcPr>
            <w:tcW w:w="1455" w:type="dxa"/>
            <w:gridSpan w:val="3"/>
            <w:tcMar>
              <w:top w:w="0" w:type="dxa"/>
              <w:left w:w="108" w:type="dxa"/>
              <w:bottom w:w="0" w:type="dxa"/>
              <w:right w:w="108" w:type="dxa"/>
            </w:tcMar>
          </w:tcPr>
          <w:p w14:paraId="3CCEE63B" w14:textId="6DBC10D8" w:rsidR="00EA76F0" w:rsidRDefault="00D3256E" w:rsidP="00D3256E">
            <w:pPr>
              <w:pStyle w:val="StandardWW"/>
            </w:pPr>
            <w:r>
              <w:rPr>
                <w:rStyle w:val="Fuentedeprrafopredeter"/>
                <w:rFonts w:ascii="Times New Roman" w:eastAsia="Times New Roman" w:hAnsi="Times New Roman" w:cs="Times New Roman"/>
                <w:b/>
              </w:rPr>
              <w:t>9</w:t>
            </w:r>
            <w:r w:rsidR="00EA76F0">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668BF4A8" w14:textId="4E9D848F" w:rsidR="00EA76F0" w:rsidRDefault="00D3256E" w:rsidP="00D3256E">
            <w:pPr>
              <w:rPr>
                <w:rFonts w:ascii="Times New Roman" w:hAnsi="Times New Roman" w:cs="Times New Roman (Body CS)"/>
              </w:rPr>
            </w:pPr>
            <w:r w:rsidRPr="00D3256E">
              <w:rPr>
                <w:rFonts w:ascii="Times New Roman" w:hAnsi="Times New Roman" w:cs="Times New Roman (Body CS)"/>
              </w:rPr>
              <w:t xml:space="preserve">Courses will be windward, leeward, windward courses.  </w:t>
            </w:r>
            <w:r w:rsidR="00814E88">
              <w:rPr>
                <w:rFonts w:ascii="Times New Roman" w:hAnsi="Times New Roman" w:cs="Times New Roman (Body CS)"/>
              </w:rPr>
              <w:t>Y</w:t>
            </w:r>
            <w:r w:rsidRPr="00D3256E">
              <w:rPr>
                <w:rFonts w:ascii="Times New Roman" w:hAnsi="Times New Roman" w:cs="Times New Roman (Body CS)"/>
              </w:rPr>
              <w:t>achts shall not pass through the starting/finishing line except to start and finish a race.</w:t>
            </w:r>
          </w:p>
          <w:p w14:paraId="68632E56" w14:textId="2046F35B" w:rsidR="00D3256E" w:rsidRPr="00D3256E" w:rsidRDefault="00D3256E" w:rsidP="00D3256E">
            <w:pPr>
              <w:rPr>
                <w:rFonts w:ascii="Times New Roman" w:hAnsi="Times New Roman" w:cs="Times New Roman (Body CS)"/>
              </w:rPr>
            </w:pPr>
          </w:p>
        </w:tc>
      </w:tr>
      <w:tr w:rsidR="00EA76F0" w14:paraId="4101E007" w14:textId="77777777" w:rsidTr="00FA2CED">
        <w:trPr>
          <w:cantSplit/>
        </w:trPr>
        <w:tc>
          <w:tcPr>
            <w:tcW w:w="1455" w:type="dxa"/>
            <w:gridSpan w:val="3"/>
            <w:tcMar>
              <w:top w:w="0" w:type="dxa"/>
              <w:left w:w="108" w:type="dxa"/>
              <w:bottom w:w="0" w:type="dxa"/>
              <w:right w:w="108" w:type="dxa"/>
            </w:tcMar>
          </w:tcPr>
          <w:p w14:paraId="6EDF5A24" w14:textId="1662714E" w:rsidR="00EA76F0" w:rsidRDefault="00D3256E" w:rsidP="00D3256E">
            <w:pPr>
              <w:pStyle w:val="StandardWW"/>
            </w:pPr>
            <w:r>
              <w:rPr>
                <w:rStyle w:val="Fuentedeprrafopredeter"/>
                <w:rFonts w:ascii="Times New Roman" w:eastAsia="Times New Roman" w:hAnsi="Times New Roman" w:cs="Times New Roman"/>
                <w:b/>
              </w:rPr>
              <w:t>9.</w:t>
            </w:r>
            <w:r w:rsidR="00EA76F0">
              <w:rPr>
                <w:rStyle w:val="Fuentedeprrafopredeter"/>
                <w:rFonts w:ascii="Times New Roman" w:eastAsia="Times New Roman" w:hAnsi="Times New Roman" w:cs="Times New Roman"/>
                <w:b/>
              </w:rPr>
              <w:t>2</w:t>
            </w:r>
          </w:p>
        </w:tc>
        <w:tc>
          <w:tcPr>
            <w:tcW w:w="8175" w:type="dxa"/>
            <w:tcMar>
              <w:top w:w="0" w:type="dxa"/>
              <w:left w:w="108" w:type="dxa"/>
              <w:bottom w:w="0" w:type="dxa"/>
              <w:right w:w="108" w:type="dxa"/>
            </w:tcMar>
          </w:tcPr>
          <w:p w14:paraId="0991FF75" w14:textId="4501020F" w:rsidR="00EA76F0" w:rsidRDefault="00814E88">
            <w:pPr>
              <w:pStyle w:val="StandardWW"/>
              <w:widowControl/>
              <w:spacing w:after="227"/>
            </w:pPr>
            <w:r>
              <w:rPr>
                <w:rStyle w:val="Fuentedeprrafopredeter"/>
                <w:rFonts w:ascii="Times New Roman" w:eastAsia="Times New Roman" w:hAnsi="Times New Roman" w:cs="Times New Roman"/>
              </w:rPr>
              <w:t>M</w:t>
            </w:r>
            <w:r w:rsidR="00EA76F0">
              <w:rPr>
                <w:rStyle w:val="Fuentedeprrafopredeter"/>
                <w:rFonts w:ascii="Times New Roman" w:eastAsia="Times New Roman" w:hAnsi="Times New Roman" w:cs="Times New Roman"/>
              </w:rPr>
              <w:t xml:space="preserve">arks </w:t>
            </w:r>
            <w:r>
              <w:rPr>
                <w:rStyle w:val="Fuentedeprrafopredeter"/>
                <w:rFonts w:ascii="Times New Roman" w:eastAsia="Times New Roman" w:hAnsi="Times New Roman" w:cs="Times New Roman"/>
              </w:rPr>
              <w:t xml:space="preserve">will be yellow or orange tetrahedrons, as described in the sailing instructions. Start and finish marks will be smaller red mooring buoys. (See </w:t>
            </w:r>
            <w:r w:rsidR="000C16E2">
              <w:rPr>
                <w:rStyle w:val="Fuentedeprrafopredeter"/>
                <w:rFonts w:ascii="Times New Roman" w:eastAsia="Times New Roman" w:hAnsi="Times New Roman" w:cs="Times New Roman"/>
              </w:rPr>
              <w:t xml:space="preserve">Sailing Instructions </w:t>
            </w:r>
            <w:r>
              <w:rPr>
                <w:rStyle w:val="Fuentedeprrafopredeter"/>
                <w:rFonts w:ascii="Times New Roman" w:eastAsia="Times New Roman" w:hAnsi="Times New Roman" w:cs="Times New Roman"/>
              </w:rPr>
              <w:t>Attachment A.)</w:t>
            </w:r>
          </w:p>
        </w:tc>
      </w:tr>
      <w:tr w:rsidR="00EA76F0" w14:paraId="3540FDA7" w14:textId="77777777" w:rsidTr="00FA2CED">
        <w:trPr>
          <w:cantSplit/>
        </w:trPr>
        <w:tc>
          <w:tcPr>
            <w:tcW w:w="1455" w:type="dxa"/>
            <w:gridSpan w:val="3"/>
            <w:tcMar>
              <w:top w:w="0" w:type="dxa"/>
              <w:left w:w="108" w:type="dxa"/>
              <w:bottom w:w="0" w:type="dxa"/>
              <w:right w:w="108" w:type="dxa"/>
            </w:tcMar>
          </w:tcPr>
          <w:p w14:paraId="0E0AB96C" w14:textId="6FCD085F" w:rsidR="00EA76F0" w:rsidRDefault="00AC6919">
            <w:pPr>
              <w:pStyle w:val="StandardWW"/>
            </w:pPr>
            <w:r>
              <w:rPr>
                <w:rStyle w:val="Fuentedeprrafopredeter"/>
                <w:rFonts w:ascii="Times New Roman" w:eastAsia="Times New Roman" w:hAnsi="Times New Roman" w:cs="Times New Roman"/>
                <w:b/>
                <w:color w:val="000000"/>
              </w:rPr>
              <w:t>10</w:t>
            </w:r>
          </w:p>
        </w:tc>
        <w:tc>
          <w:tcPr>
            <w:tcW w:w="8175" w:type="dxa"/>
            <w:tcMar>
              <w:top w:w="0" w:type="dxa"/>
              <w:left w:w="108" w:type="dxa"/>
              <w:bottom w:w="0" w:type="dxa"/>
              <w:right w:w="108" w:type="dxa"/>
            </w:tcMar>
          </w:tcPr>
          <w:p w14:paraId="4C78116A" w14:textId="5624A8D1" w:rsidR="00EA76F0" w:rsidRDefault="00EA76F0">
            <w:pPr>
              <w:pStyle w:val="StandardWW"/>
              <w:spacing w:after="227"/>
            </w:pPr>
            <w:r>
              <w:rPr>
                <w:rStyle w:val="Fuentedeprrafopredeter"/>
                <w:rFonts w:ascii="Times New Roman" w:eastAsia="Times New Roman" w:hAnsi="Times New Roman" w:cs="Times New Roman"/>
                <w:b/>
              </w:rPr>
              <w:t>PENALTY</w:t>
            </w:r>
            <w:r>
              <w:rPr>
                <w:rStyle w:val="Fuentedeprrafopredeter"/>
                <w:rFonts w:ascii="Times New Roman" w:eastAsia="Times New Roman" w:hAnsi="Times New Roman" w:cs="Times New Roman"/>
                <w:b/>
                <w:color w:val="000000"/>
              </w:rPr>
              <w:t xml:space="preserve"> SYSTEM</w:t>
            </w:r>
          </w:p>
        </w:tc>
      </w:tr>
      <w:tr w:rsidR="00EA76F0" w14:paraId="0EF68BE0" w14:textId="77777777" w:rsidTr="009D72E5">
        <w:trPr>
          <w:cantSplit/>
        </w:trPr>
        <w:tc>
          <w:tcPr>
            <w:tcW w:w="1455" w:type="dxa"/>
            <w:gridSpan w:val="3"/>
            <w:tcMar>
              <w:top w:w="0" w:type="dxa"/>
              <w:left w:w="108" w:type="dxa"/>
              <w:bottom w:w="0" w:type="dxa"/>
              <w:right w:w="108" w:type="dxa"/>
            </w:tcMar>
          </w:tcPr>
          <w:p w14:paraId="6C199C5A" w14:textId="1B03F2D2" w:rsidR="00EA76F0" w:rsidRDefault="00EA76F0" w:rsidP="000C16E2">
            <w:pPr>
              <w:pStyle w:val="StandardWW"/>
            </w:pPr>
            <w:r>
              <w:rPr>
                <w:rStyle w:val="Fuentedeprrafopredeter"/>
                <w:rFonts w:ascii="Times New Roman" w:eastAsia="Times New Roman" w:hAnsi="Times New Roman" w:cs="Times New Roman"/>
                <w:b/>
              </w:rPr>
              <w:t>1</w:t>
            </w:r>
            <w:r w:rsidR="00AC6919">
              <w:rPr>
                <w:rStyle w:val="Fuentedeprrafopredeter"/>
                <w:rFonts w:ascii="Times New Roman" w:eastAsia="Times New Roman" w:hAnsi="Times New Roman" w:cs="Times New Roman"/>
                <w:b/>
              </w:rPr>
              <w:t>0</w:t>
            </w:r>
            <w:r>
              <w:rPr>
                <w:rStyle w:val="Fuentedeprrafopredeter"/>
                <w:rFonts w:ascii="Times New Roman" w:eastAsia="Times New Roman" w:hAnsi="Times New Roman" w:cs="Times New Roman"/>
                <w:b/>
              </w:rPr>
              <w:t>.</w:t>
            </w:r>
            <w:r w:rsidR="000C16E2">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2D902C0C" w14:textId="245D2220" w:rsidR="00EA76F0" w:rsidRDefault="00EA76F0">
            <w:pPr>
              <w:pStyle w:val="StandardWW"/>
              <w:widowControl/>
              <w:spacing w:after="227"/>
            </w:pPr>
            <w:r>
              <w:rPr>
                <w:rStyle w:val="Fuentedeprrafopredeter"/>
                <w:rFonts w:ascii="Times New Roman" w:eastAsia="Times New Roman" w:hAnsi="Times New Roman" w:cs="Times New Roman"/>
                <w:color w:val="000000"/>
              </w:rPr>
              <w:t>RRS 44.1 is changed so that the Two-Turns Penalty is replaced by the One-Turn Penalty</w:t>
            </w:r>
            <w:r w:rsidR="000C16E2">
              <w:rPr>
                <w:rStyle w:val="Fuentedeprrafopredeter"/>
                <w:rFonts w:ascii="Times New Roman" w:eastAsia="Times New Roman" w:hAnsi="Times New Roman" w:cs="Times New Roman"/>
                <w:color w:val="000000"/>
              </w:rPr>
              <w:t>.</w:t>
            </w:r>
          </w:p>
        </w:tc>
      </w:tr>
      <w:tr w:rsidR="00EA76F0" w14:paraId="0CE9E22D" w14:textId="77777777" w:rsidTr="00FA2CED">
        <w:trPr>
          <w:cantSplit/>
        </w:trPr>
        <w:tc>
          <w:tcPr>
            <w:tcW w:w="1455" w:type="dxa"/>
            <w:gridSpan w:val="3"/>
            <w:tcMar>
              <w:top w:w="0" w:type="dxa"/>
              <w:left w:w="108" w:type="dxa"/>
              <w:bottom w:w="0" w:type="dxa"/>
              <w:right w:w="108" w:type="dxa"/>
            </w:tcMar>
          </w:tcPr>
          <w:p w14:paraId="2360B6BE" w14:textId="37BC61F8" w:rsidR="00EA76F0" w:rsidRDefault="00EA76F0" w:rsidP="000C16E2">
            <w:pPr>
              <w:pStyle w:val="StandardWW"/>
            </w:pPr>
            <w:r>
              <w:rPr>
                <w:rStyle w:val="Fuentedeprrafopredeter"/>
                <w:rFonts w:ascii="Times New Roman" w:eastAsia="Times New Roman" w:hAnsi="Times New Roman" w:cs="Times New Roman"/>
                <w:b/>
              </w:rPr>
              <w:t>1</w:t>
            </w:r>
            <w:r w:rsidR="00AC6919">
              <w:rPr>
                <w:rStyle w:val="Fuentedeprrafopredeter"/>
                <w:rFonts w:ascii="Times New Roman" w:eastAsia="Times New Roman" w:hAnsi="Times New Roman" w:cs="Times New Roman"/>
                <w:b/>
              </w:rPr>
              <w:t>0</w:t>
            </w:r>
            <w:r>
              <w:rPr>
                <w:rStyle w:val="Fuentedeprrafopredeter"/>
                <w:rFonts w:ascii="Times New Roman" w:eastAsia="Times New Roman" w:hAnsi="Times New Roman" w:cs="Times New Roman"/>
                <w:b/>
              </w:rPr>
              <w:t>.</w:t>
            </w:r>
            <w:r w:rsidR="000C16E2">
              <w:rPr>
                <w:rStyle w:val="Fuentedeprrafopredeter"/>
                <w:rFonts w:ascii="Times New Roman" w:eastAsia="Times New Roman" w:hAnsi="Times New Roman" w:cs="Times New Roman"/>
                <w:b/>
              </w:rPr>
              <w:t>2</w:t>
            </w:r>
          </w:p>
        </w:tc>
        <w:tc>
          <w:tcPr>
            <w:tcW w:w="8175" w:type="dxa"/>
            <w:tcMar>
              <w:top w:w="0" w:type="dxa"/>
              <w:left w:w="108" w:type="dxa"/>
              <w:bottom w:w="0" w:type="dxa"/>
              <w:right w:w="108" w:type="dxa"/>
            </w:tcMar>
          </w:tcPr>
          <w:p w14:paraId="504F4A80" w14:textId="78C247E3" w:rsidR="00EA76F0" w:rsidRDefault="000C16E2">
            <w:pPr>
              <w:pStyle w:val="StandardWW"/>
              <w:widowControl/>
              <w:spacing w:after="227"/>
            </w:pPr>
            <w:r>
              <w:rPr>
                <w:rStyle w:val="Fuentedeprrafopredeter"/>
                <w:rFonts w:ascii="Times New Roman" w:eastAsia="Times New Roman" w:hAnsi="Times New Roman" w:cs="Times New Roman"/>
              </w:rPr>
              <w:t>A boat intending to protest shall notify the race committee signal boat after finishing</w:t>
            </w:r>
            <w:r w:rsidR="009944F9">
              <w:rPr>
                <w:rStyle w:val="Fuentedeprrafopredeter"/>
                <w:rFonts w:ascii="Times New Roman" w:eastAsia="Times New Roman" w:hAnsi="Times New Roman" w:cs="Times New Roman"/>
              </w:rPr>
              <w:t xml:space="preserve"> of her intention </w:t>
            </w:r>
            <w:r w:rsidR="007618BD">
              <w:rPr>
                <w:rStyle w:val="Fuentedeprrafopredeter"/>
                <w:rFonts w:ascii="Times New Roman" w:eastAsia="Times New Roman" w:hAnsi="Times New Roman" w:cs="Times New Roman"/>
              </w:rPr>
              <w:t xml:space="preserve">to protest </w:t>
            </w:r>
            <w:r w:rsidR="009944F9">
              <w:rPr>
                <w:rStyle w:val="Fuentedeprrafopredeter"/>
                <w:rFonts w:ascii="Times New Roman" w:eastAsia="Times New Roman" w:hAnsi="Times New Roman" w:cs="Times New Roman"/>
              </w:rPr>
              <w:t>and the number of the protestee</w:t>
            </w:r>
            <w:r>
              <w:rPr>
                <w:rStyle w:val="Fuentedeprrafopredeter"/>
                <w:rFonts w:ascii="Times New Roman" w:eastAsia="Times New Roman" w:hAnsi="Times New Roman" w:cs="Times New Roman"/>
              </w:rPr>
              <w:t>.</w:t>
            </w:r>
          </w:p>
        </w:tc>
      </w:tr>
      <w:tr w:rsidR="00EA76F0" w14:paraId="2809A133" w14:textId="77777777" w:rsidTr="00FA2CED">
        <w:trPr>
          <w:cantSplit/>
        </w:trPr>
        <w:tc>
          <w:tcPr>
            <w:tcW w:w="1455" w:type="dxa"/>
            <w:gridSpan w:val="3"/>
            <w:tcMar>
              <w:top w:w="0" w:type="dxa"/>
              <w:left w:w="108" w:type="dxa"/>
              <w:bottom w:w="0" w:type="dxa"/>
              <w:right w:w="108" w:type="dxa"/>
            </w:tcMar>
          </w:tcPr>
          <w:p w14:paraId="03968B61" w14:textId="1D085CD6" w:rsidR="00EA76F0" w:rsidRDefault="00EA76F0" w:rsidP="000C16E2">
            <w:pPr>
              <w:pStyle w:val="StandardWW"/>
            </w:pPr>
            <w:r>
              <w:rPr>
                <w:rStyle w:val="Fuentedeprrafopredeter"/>
                <w:rFonts w:ascii="Times New Roman" w:eastAsia="Times New Roman" w:hAnsi="Times New Roman" w:cs="Times New Roman"/>
                <w:b/>
              </w:rPr>
              <w:t>1</w:t>
            </w:r>
            <w:r w:rsidR="00AC6919">
              <w:rPr>
                <w:rStyle w:val="Fuentedeprrafopredeter"/>
                <w:rFonts w:ascii="Times New Roman" w:eastAsia="Times New Roman" w:hAnsi="Times New Roman" w:cs="Times New Roman"/>
                <w:b/>
              </w:rPr>
              <w:t>0</w:t>
            </w:r>
            <w:r>
              <w:rPr>
                <w:rStyle w:val="Fuentedeprrafopredeter"/>
                <w:rFonts w:ascii="Times New Roman" w:eastAsia="Times New Roman" w:hAnsi="Times New Roman" w:cs="Times New Roman"/>
                <w:b/>
              </w:rPr>
              <w:t>.</w:t>
            </w:r>
            <w:r w:rsidR="000C16E2">
              <w:rPr>
                <w:rStyle w:val="Fuentedeprrafopredeter"/>
                <w:rFonts w:ascii="Times New Roman" w:eastAsia="Times New Roman" w:hAnsi="Times New Roman" w:cs="Times New Roman"/>
                <w:b/>
              </w:rPr>
              <w:t>3</w:t>
            </w:r>
          </w:p>
        </w:tc>
        <w:tc>
          <w:tcPr>
            <w:tcW w:w="8175" w:type="dxa"/>
            <w:tcMar>
              <w:top w:w="0" w:type="dxa"/>
              <w:left w:w="108" w:type="dxa"/>
              <w:bottom w:w="0" w:type="dxa"/>
              <w:right w:w="108" w:type="dxa"/>
            </w:tcMar>
          </w:tcPr>
          <w:p w14:paraId="416DB01A" w14:textId="65C4CB71" w:rsidR="00EA76F0" w:rsidRDefault="000C16E2">
            <w:pPr>
              <w:pStyle w:val="StandardWW"/>
              <w:widowControl/>
              <w:spacing w:after="227"/>
            </w:pPr>
            <w:r>
              <w:rPr>
                <w:rStyle w:val="Fuentedeprrafopredeter"/>
                <w:rFonts w:ascii="Times New Roman" w:eastAsia="Times New Roman" w:hAnsi="Times New Roman" w:cs="Times New Roman"/>
              </w:rPr>
              <w:t>Appendix V2, “Post Race Penalties”, will apply.</w:t>
            </w:r>
          </w:p>
        </w:tc>
      </w:tr>
      <w:tr w:rsidR="00EA76F0" w14:paraId="3D449EED" w14:textId="77777777" w:rsidTr="00FA2CED">
        <w:trPr>
          <w:cantSplit/>
        </w:trPr>
        <w:tc>
          <w:tcPr>
            <w:tcW w:w="1455" w:type="dxa"/>
            <w:gridSpan w:val="3"/>
            <w:tcMar>
              <w:top w:w="0" w:type="dxa"/>
              <w:left w:w="108" w:type="dxa"/>
              <w:bottom w:w="0" w:type="dxa"/>
              <w:right w:w="108" w:type="dxa"/>
            </w:tcMar>
          </w:tcPr>
          <w:p w14:paraId="24994EBF" w14:textId="3BD67A39" w:rsidR="00EA76F0" w:rsidRDefault="00EA76F0">
            <w:pPr>
              <w:pStyle w:val="StandardWW"/>
            </w:pPr>
            <w:r>
              <w:rPr>
                <w:rStyle w:val="Fuentedeprrafopredeter"/>
                <w:rFonts w:ascii="Times New Roman" w:eastAsia="Times New Roman" w:hAnsi="Times New Roman" w:cs="Times New Roman"/>
                <w:b/>
                <w:color w:val="000000"/>
              </w:rPr>
              <w:t>1</w:t>
            </w:r>
            <w:r w:rsidR="00AC6919">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286EC9E8" w14:textId="3A2B0D82" w:rsidR="00EA76F0" w:rsidRDefault="00EA76F0">
            <w:pPr>
              <w:pStyle w:val="StandardWW"/>
              <w:spacing w:after="227"/>
            </w:pPr>
            <w:r>
              <w:rPr>
                <w:rStyle w:val="Fuentedeprrafopredeter"/>
                <w:rFonts w:ascii="Times New Roman" w:eastAsia="Times New Roman" w:hAnsi="Times New Roman" w:cs="Times New Roman"/>
                <w:b/>
              </w:rPr>
              <w:t>SCORING</w:t>
            </w:r>
          </w:p>
        </w:tc>
      </w:tr>
      <w:tr w:rsidR="00EA76F0" w14:paraId="72A11D9F" w14:textId="77777777" w:rsidTr="00FA2CED">
        <w:trPr>
          <w:cantSplit/>
        </w:trPr>
        <w:tc>
          <w:tcPr>
            <w:tcW w:w="1455" w:type="dxa"/>
            <w:gridSpan w:val="3"/>
            <w:tcMar>
              <w:top w:w="0" w:type="dxa"/>
              <w:left w:w="108" w:type="dxa"/>
              <w:bottom w:w="0" w:type="dxa"/>
              <w:right w:w="108" w:type="dxa"/>
            </w:tcMar>
          </w:tcPr>
          <w:p w14:paraId="2B2FD758" w14:textId="76653F7B" w:rsidR="00EA76F0" w:rsidRDefault="00EA76F0" w:rsidP="009944F9">
            <w:pPr>
              <w:pStyle w:val="StandardWW"/>
            </w:pPr>
            <w:r>
              <w:rPr>
                <w:rStyle w:val="Fuentedeprrafopredeter"/>
                <w:rFonts w:ascii="Times New Roman" w:eastAsia="Times New Roman" w:hAnsi="Times New Roman" w:cs="Times New Roman"/>
                <w:b/>
              </w:rPr>
              <w:t>1</w:t>
            </w:r>
            <w:r w:rsidR="00AC6919">
              <w:rPr>
                <w:rStyle w:val="Fuentedeprrafopredeter"/>
                <w:rFonts w:ascii="Times New Roman" w:eastAsia="Times New Roman" w:hAnsi="Times New Roman" w:cs="Times New Roman"/>
                <w:b/>
              </w:rPr>
              <w:t>1</w:t>
            </w:r>
            <w:r>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656519F1" w14:textId="38F2C19D" w:rsidR="00EA76F0" w:rsidRDefault="00EA76F0">
            <w:pPr>
              <w:pStyle w:val="StandardWW"/>
              <w:widowControl/>
              <w:spacing w:after="227"/>
            </w:pPr>
            <w:r>
              <w:rPr>
                <w:rStyle w:val="Fuentedeprrafopredeter"/>
                <w:rFonts w:ascii="Times New Roman" w:eastAsia="Times New Roman" w:hAnsi="Times New Roman" w:cs="Times New Roman"/>
              </w:rPr>
              <w:t xml:space="preserve">The scoring system </w:t>
            </w:r>
            <w:r w:rsidR="009944F9">
              <w:rPr>
                <w:rStyle w:val="Fuentedeprrafopredeter"/>
                <w:rFonts w:ascii="Times New Roman" w:eastAsia="Times New Roman" w:hAnsi="Times New Roman" w:cs="Times New Roman"/>
              </w:rPr>
              <w:t>will be that described in Appendix A, except that .75 points will be scored for a first-place finish. This changes Appendix A.</w:t>
            </w:r>
          </w:p>
        </w:tc>
      </w:tr>
      <w:tr w:rsidR="00EA76F0" w14:paraId="41FCA831" w14:textId="77777777" w:rsidTr="00FA2CED">
        <w:trPr>
          <w:cantSplit/>
        </w:trPr>
        <w:tc>
          <w:tcPr>
            <w:tcW w:w="1455" w:type="dxa"/>
            <w:gridSpan w:val="3"/>
            <w:tcMar>
              <w:top w:w="0" w:type="dxa"/>
              <w:left w:w="108" w:type="dxa"/>
              <w:bottom w:w="0" w:type="dxa"/>
              <w:right w:w="108" w:type="dxa"/>
            </w:tcMar>
          </w:tcPr>
          <w:p w14:paraId="29FA4C42" w14:textId="526E6B8F" w:rsidR="00EA76F0" w:rsidRDefault="00EA76F0" w:rsidP="009944F9">
            <w:pPr>
              <w:pStyle w:val="StandardWW"/>
            </w:pPr>
            <w:r>
              <w:rPr>
                <w:rStyle w:val="Fuentedeprrafopredeter"/>
                <w:rFonts w:ascii="Times New Roman" w:eastAsia="Times New Roman" w:hAnsi="Times New Roman" w:cs="Times New Roman"/>
                <w:b/>
              </w:rPr>
              <w:t>1</w:t>
            </w:r>
            <w:r w:rsidR="00AC6919">
              <w:rPr>
                <w:rStyle w:val="Fuentedeprrafopredeter"/>
                <w:rFonts w:ascii="Times New Roman" w:eastAsia="Times New Roman" w:hAnsi="Times New Roman" w:cs="Times New Roman"/>
                <w:b/>
              </w:rPr>
              <w:t>1</w:t>
            </w:r>
            <w:r>
              <w:rPr>
                <w:rStyle w:val="Fuentedeprrafopredeter"/>
                <w:rFonts w:ascii="Times New Roman" w:eastAsia="Times New Roman" w:hAnsi="Times New Roman" w:cs="Times New Roman"/>
                <w:b/>
              </w:rPr>
              <w:t>.2</w:t>
            </w:r>
          </w:p>
        </w:tc>
        <w:tc>
          <w:tcPr>
            <w:tcW w:w="8175" w:type="dxa"/>
            <w:tcMar>
              <w:top w:w="0" w:type="dxa"/>
              <w:left w:w="108" w:type="dxa"/>
              <w:bottom w:w="0" w:type="dxa"/>
              <w:right w:w="108" w:type="dxa"/>
            </w:tcMar>
          </w:tcPr>
          <w:p w14:paraId="024C3E3F" w14:textId="1330178D" w:rsidR="00EA76F0" w:rsidRDefault="009944F9">
            <w:pPr>
              <w:pStyle w:val="StandardWW"/>
              <w:widowControl/>
              <w:spacing w:after="227"/>
            </w:pPr>
            <w:r w:rsidRPr="009944F9">
              <w:rPr>
                <w:rStyle w:val="Fuentedeprrafopredeter"/>
                <w:rFonts w:ascii="Times New Roman" w:eastAsia="Times New Roman" w:hAnsi="Times New Roman" w:cs="Times New Roman"/>
                <w:iCs/>
              </w:rPr>
              <w:t>One race is</w:t>
            </w:r>
            <w:r w:rsidR="00EA76F0">
              <w:rPr>
                <w:rStyle w:val="Fuentedeprrafopredeter"/>
                <w:rFonts w:ascii="Times New Roman" w:eastAsia="Times New Roman" w:hAnsi="Times New Roman" w:cs="Times New Roman"/>
                <w:color w:val="000000"/>
              </w:rPr>
              <w:t xml:space="preserve"> required to be completed to constitute a series.</w:t>
            </w:r>
          </w:p>
        </w:tc>
      </w:tr>
      <w:tr w:rsidR="00EA76F0" w14:paraId="32EAC910" w14:textId="77777777" w:rsidTr="00FA2CED">
        <w:trPr>
          <w:cantSplit/>
        </w:trPr>
        <w:tc>
          <w:tcPr>
            <w:tcW w:w="1455" w:type="dxa"/>
            <w:gridSpan w:val="3"/>
            <w:tcMar>
              <w:top w:w="0" w:type="dxa"/>
              <w:left w:w="108" w:type="dxa"/>
              <w:bottom w:w="0" w:type="dxa"/>
              <w:right w:w="108" w:type="dxa"/>
            </w:tcMar>
          </w:tcPr>
          <w:p w14:paraId="07C79D01" w14:textId="23CAD7AA" w:rsidR="00EA76F0" w:rsidRDefault="00EA76F0">
            <w:pPr>
              <w:pStyle w:val="StandardWW"/>
              <w:widowControl/>
              <w:rPr>
                <w:rFonts w:ascii="Times New Roman" w:eastAsia="Times New Roman" w:hAnsi="Times New Roman" w:cs="Times New Roman"/>
                <w:i/>
                <w:color w:val="FF0000"/>
              </w:rPr>
            </w:pPr>
            <w:r>
              <w:rPr>
                <w:rStyle w:val="Fuentedeprrafopredeter"/>
                <w:rFonts w:ascii="Times New Roman" w:eastAsia="Times New Roman" w:hAnsi="Times New Roman" w:cs="Times New Roman"/>
                <w:b/>
              </w:rPr>
              <w:t>1</w:t>
            </w:r>
            <w:r w:rsidR="00AC6919">
              <w:rPr>
                <w:rStyle w:val="Fuentedeprrafopredeter"/>
                <w:rFonts w:ascii="Times New Roman" w:eastAsia="Times New Roman" w:hAnsi="Times New Roman" w:cs="Times New Roman"/>
                <w:b/>
              </w:rPr>
              <w:t>1</w:t>
            </w:r>
            <w:r>
              <w:rPr>
                <w:rStyle w:val="Fuentedeprrafopredeter"/>
                <w:rFonts w:ascii="Times New Roman" w:eastAsia="Times New Roman" w:hAnsi="Times New Roman" w:cs="Times New Roman"/>
                <w:b/>
              </w:rPr>
              <w:t>.3</w:t>
            </w:r>
          </w:p>
        </w:tc>
        <w:tc>
          <w:tcPr>
            <w:tcW w:w="8175" w:type="dxa"/>
            <w:tcMar>
              <w:top w:w="0" w:type="dxa"/>
              <w:left w:w="108" w:type="dxa"/>
              <w:bottom w:w="0" w:type="dxa"/>
              <w:right w:w="108" w:type="dxa"/>
            </w:tcMar>
          </w:tcPr>
          <w:p w14:paraId="75AE1865" w14:textId="3FB1604C" w:rsidR="00EA76F0" w:rsidRDefault="00EA76F0">
            <w:pPr>
              <w:pStyle w:val="StandardWW"/>
              <w:widowControl/>
              <w:spacing w:after="227"/>
            </w:pPr>
            <w:r>
              <w:rPr>
                <w:rStyle w:val="Fuentedeprrafopredeter"/>
                <w:rFonts w:ascii="Times New Roman" w:eastAsia="Times New Roman" w:hAnsi="Times New Roman" w:cs="Times New Roman"/>
              </w:rPr>
              <w:t xml:space="preserve">A boat’s series score shall be the total of her race scores.  </w:t>
            </w:r>
          </w:p>
        </w:tc>
      </w:tr>
      <w:tr w:rsidR="009944F9" w14:paraId="6FA60EDD" w14:textId="77777777" w:rsidTr="00FA2CED">
        <w:trPr>
          <w:cantSplit/>
        </w:trPr>
        <w:tc>
          <w:tcPr>
            <w:tcW w:w="1455" w:type="dxa"/>
            <w:gridSpan w:val="3"/>
            <w:tcMar>
              <w:top w:w="0" w:type="dxa"/>
              <w:left w:w="108" w:type="dxa"/>
              <w:bottom w:w="0" w:type="dxa"/>
              <w:right w:w="108" w:type="dxa"/>
            </w:tcMar>
          </w:tcPr>
          <w:p w14:paraId="6DD39915" w14:textId="6843A496" w:rsidR="009944F9" w:rsidRDefault="009944F9">
            <w:pPr>
              <w:pStyle w:val="StandardWW"/>
              <w:widowControl/>
              <w:rPr>
                <w:rStyle w:val="Fuentedeprrafopredeter"/>
                <w:rFonts w:ascii="Times New Roman" w:eastAsia="Times New Roman" w:hAnsi="Times New Roman" w:cs="Times New Roman"/>
                <w:b/>
                <w:color w:val="000000"/>
              </w:rPr>
            </w:pPr>
            <w:r>
              <w:rPr>
                <w:rStyle w:val="Fuentedeprrafopredeter"/>
                <w:rFonts w:ascii="Times New Roman" w:eastAsia="Times New Roman" w:hAnsi="Times New Roman" w:cs="Times New Roman"/>
                <w:b/>
                <w:color w:val="000000"/>
              </w:rPr>
              <w:t>1</w:t>
            </w:r>
            <w:r w:rsidR="00AC6919">
              <w:rPr>
                <w:rStyle w:val="Fuentedeprrafopredeter"/>
                <w:rFonts w:ascii="Times New Roman" w:eastAsia="Times New Roman" w:hAnsi="Times New Roman" w:cs="Times New Roman"/>
                <w:b/>
                <w:color w:val="000000"/>
              </w:rPr>
              <w:t>1</w:t>
            </w:r>
            <w:r>
              <w:rPr>
                <w:rStyle w:val="Fuentedeprrafopredeter"/>
                <w:rFonts w:ascii="Times New Roman" w:eastAsia="Times New Roman" w:hAnsi="Times New Roman" w:cs="Times New Roman"/>
                <w:b/>
                <w:color w:val="000000"/>
              </w:rPr>
              <w:t>.4</w:t>
            </w:r>
          </w:p>
        </w:tc>
        <w:tc>
          <w:tcPr>
            <w:tcW w:w="8175" w:type="dxa"/>
            <w:tcMar>
              <w:top w:w="0" w:type="dxa"/>
              <w:left w:w="108" w:type="dxa"/>
              <w:bottom w:w="0" w:type="dxa"/>
              <w:right w:w="108" w:type="dxa"/>
            </w:tcMar>
          </w:tcPr>
          <w:p w14:paraId="69A4BAFB" w14:textId="087C59F5" w:rsidR="009944F9" w:rsidRPr="009944F9" w:rsidRDefault="009944F9">
            <w:pPr>
              <w:pStyle w:val="StandardWW"/>
              <w:widowControl/>
              <w:spacing w:after="227"/>
              <w:rPr>
                <w:rStyle w:val="Fuentedeprrafopredeter"/>
                <w:rFonts w:ascii="Times New Roman" w:eastAsia="Times New Roman" w:hAnsi="Times New Roman" w:cs="Times New Roman"/>
                <w:bCs/>
              </w:rPr>
            </w:pPr>
            <w:r>
              <w:rPr>
                <w:rStyle w:val="Fuentedeprrafopredeter"/>
                <w:rFonts w:ascii="Times New Roman" w:eastAsia="Times New Roman" w:hAnsi="Times New Roman" w:cs="Times New Roman"/>
                <w:bCs/>
              </w:rPr>
              <w:t xml:space="preserve">Boats may use sails with numbers other than the </w:t>
            </w:r>
            <w:r w:rsidR="00AC6919">
              <w:rPr>
                <w:rStyle w:val="Fuentedeprrafopredeter"/>
                <w:rFonts w:ascii="Times New Roman" w:eastAsia="Times New Roman" w:hAnsi="Times New Roman" w:cs="Times New Roman"/>
                <w:bCs/>
              </w:rPr>
              <w:t>number listed in their registration only with the advance permission of the Principal Race Officer. Boats failing to comply with this rule may not be scored.</w:t>
            </w:r>
          </w:p>
        </w:tc>
      </w:tr>
      <w:tr w:rsidR="00EA76F0" w14:paraId="75E502FD" w14:textId="77777777" w:rsidTr="00FA2CED">
        <w:trPr>
          <w:cantSplit/>
        </w:trPr>
        <w:tc>
          <w:tcPr>
            <w:tcW w:w="1455" w:type="dxa"/>
            <w:gridSpan w:val="3"/>
            <w:tcMar>
              <w:top w:w="0" w:type="dxa"/>
              <w:left w:w="108" w:type="dxa"/>
              <w:bottom w:w="0" w:type="dxa"/>
              <w:right w:w="108" w:type="dxa"/>
            </w:tcMar>
          </w:tcPr>
          <w:p w14:paraId="2CC55911" w14:textId="60574260" w:rsidR="00EA76F0" w:rsidRDefault="00EA76F0">
            <w:pPr>
              <w:pStyle w:val="StandardWW"/>
            </w:pPr>
            <w:r>
              <w:rPr>
                <w:rStyle w:val="Fuentedeprrafopredeter"/>
                <w:rFonts w:ascii="Times New Roman" w:eastAsia="Times New Roman" w:hAnsi="Times New Roman" w:cs="Times New Roman"/>
                <w:b/>
              </w:rPr>
              <w:t>1</w:t>
            </w:r>
            <w:r w:rsidR="00AC6919">
              <w:rPr>
                <w:rStyle w:val="Fuentedeprrafopredeter"/>
                <w:rFonts w:ascii="Times New Roman" w:eastAsia="Times New Roman" w:hAnsi="Times New Roman" w:cs="Times New Roman"/>
                <w:b/>
              </w:rPr>
              <w:t>2</w:t>
            </w:r>
          </w:p>
        </w:tc>
        <w:tc>
          <w:tcPr>
            <w:tcW w:w="8175" w:type="dxa"/>
            <w:tcMar>
              <w:top w:w="0" w:type="dxa"/>
              <w:left w:w="108" w:type="dxa"/>
              <w:bottom w:w="0" w:type="dxa"/>
              <w:right w:w="108" w:type="dxa"/>
            </w:tcMar>
          </w:tcPr>
          <w:p w14:paraId="29F6A357" w14:textId="4F47C35C" w:rsidR="00EA76F0" w:rsidRDefault="00EA76F0">
            <w:pPr>
              <w:pStyle w:val="StandardWW"/>
              <w:spacing w:after="227"/>
            </w:pPr>
            <w:r>
              <w:rPr>
                <w:rStyle w:val="Fuentedeprrafopredeter"/>
                <w:rFonts w:ascii="Times New Roman" w:eastAsia="Times New Roman" w:hAnsi="Times New Roman" w:cs="Times New Roman"/>
                <w:b/>
              </w:rPr>
              <w:t>CHARTERED OR LOANED BOATS</w:t>
            </w:r>
          </w:p>
        </w:tc>
      </w:tr>
      <w:tr w:rsidR="00EA76F0" w14:paraId="3BFAA04F" w14:textId="77777777" w:rsidTr="00FA2CED">
        <w:trPr>
          <w:cantSplit/>
        </w:trPr>
        <w:tc>
          <w:tcPr>
            <w:tcW w:w="1455" w:type="dxa"/>
            <w:gridSpan w:val="3"/>
            <w:tcMar>
              <w:top w:w="0" w:type="dxa"/>
              <w:left w:w="108" w:type="dxa"/>
              <w:bottom w:w="0" w:type="dxa"/>
              <w:right w:w="108" w:type="dxa"/>
            </w:tcMar>
          </w:tcPr>
          <w:p w14:paraId="6DB0A190" w14:textId="572A45FE" w:rsidR="00EA76F0" w:rsidRDefault="00EA76F0" w:rsidP="007618BD">
            <w:pPr>
              <w:pStyle w:val="StandardWW"/>
            </w:pPr>
            <w:r>
              <w:rPr>
                <w:rStyle w:val="Fuentedeprrafopredeter"/>
                <w:rFonts w:ascii="Times New Roman" w:eastAsia="Times New Roman" w:hAnsi="Times New Roman" w:cs="Times New Roman"/>
                <w:b/>
                <w:color w:val="434343"/>
              </w:rPr>
              <w:t>1</w:t>
            </w:r>
            <w:r w:rsidR="00AC6919">
              <w:rPr>
                <w:rStyle w:val="Fuentedeprrafopredeter"/>
                <w:rFonts w:ascii="Times New Roman" w:eastAsia="Times New Roman" w:hAnsi="Times New Roman" w:cs="Times New Roman"/>
                <w:b/>
                <w:color w:val="434343"/>
              </w:rPr>
              <w:t>2</w:t>
            </w:r>
            <w:r>
              <w:rPr>
                <w:rStyle w:val="Fuentedeprrafopredeter"/>
                <w:rFonts w:ascii="Times New Roman" w:eastAsia="Times New Roman" w:hAnsi="Times New Roman" w:cs="Times New Roman"/>
                <w:b/>
                <w:color w:val="434343"/>
              </w:rPr>
              <w:t>.1</w:t>
            </w:r>
          </w:p>
        </w:tc>
        <w:tc>
          <w:tcPr>
            <w:tcW w:w="8175" w:type="dxa"/>
            <w:tcMar>
              <w:top w:w="0" w:type="dxa"/>
              <w:left w:w="108" w:type="dxa"/>
              <w:bottom w:w="0" w:type="dxa"/>
              <w:right w:w="108" w:type="dxa"/>
            </w:tcMar>
          </w:tcPr>
          <w:p w14:paraId="2C3302AE" w14:textId="7F75DB19" w:rsidR="00EA76F0" w:rsidRDefault="00EA76F0">
            <w:pPr>
              <w:pStyle w:val="StandardWW"/>
              <w:widowControl/>
              <w:spacing w:after="227"/>
            </w:pPr>
            <w:r>
              <w:rPr>
                <w:rStyle w:val="Fuentedeprrafopredeter"/>
                <w:rFonts w:ascii="Times New Roman" w:eastAsia="Times New Roman" w:hAnsi="Times New Roman" w:cs="Times New Roman"/>
              </w:rPr>
              <w:t xml:space="preserve">A chartered or loaned boat may carry national letters or a sail number in contravention of her class rules, provided that the </w:t>
            </w:r>
            <w:r w:rsidR="007618BD">
              <w:rPr>
                <w:rStyle w:val="Fuentedeprrafopredeter"/>
                <w:rFonts w:ascii="Times New Roman" w:eastAsia="Times New Roman" w:hAnsi="Times New Roman" w:cs="Times New Roman"/>
                <w:bCs/>
              </w:rPr>
              <w:t>Principal Race Officer</w:t>
            </w:r>
            <w:r w:rsidR="007618BD">
              <w:rPr>
                <w:rStyle w:val="Fuentedeprrafopredeter"/>
                <w:rFonts w:ascii="Times New Roman" w:eastAsia="Times New Roman" w:hAnsi="Times New Roman" w:cs="Times New Roman"/>
              </w:rPr>
              <w:t xml:space="preserve"> </w:t>
            </w:r>
            <w:r>
              <w:rPr>
                <w:rStyle w:val="Fuentedeprrafopredeter"/>
                <w:rFonts w:ascii="Times New Roman" w:eastAsia="Times New Roman" w:hAnsi="Times New Roman" w:cs="Times New Roman"/>
              </w:rPr>
              <w:t>has approved her sail identification before the first race</w:t>
            </w:r>
            <w:r w:rsidR="007618BD">
              <w:rPr>
                <w:rStyle w:val="Fuentedeprrafopredeter"/>
                <w:rFonts w:ascii="Times New Roman" w:eastAsia="Times New Roman" w:hAnsi="Times New Roman" w:cs="Times New Roman"/>
              </w:rPr>
              <w:t>.</w:t>
            </w:r>
          </w:p>
        </w:tc>
      </w:tr>
      <w:tr w:rsidR="00EA76F0" w14:paraId="44E3C8D4" w14:textId="77777777" w:rsidTr="00FA2CED">
        <w:trPr>
          <w:cantSplit/>
        </w:trPr>
        <w:tc>
          <w:tcPr>
            <w:tcW w:w="1455" w:type="dxa"/>
            <w:gridSpan w:val="3"/>
            <w:tcMar>
              <w:top w:w="0" w:type="dxa"/>
              <w:left w:w="108" w:type="dxa"/>
              <w:bottom w:w="0" w:type="dxa"/>
              <w:right w:w="108" w:type="dxa"/>
            </w:tcMar>
          </w:tcPr>
          <w:p w14:paraId="125B929C" w14:textId="6732E3D8" w:rsidR="00EA76F0" w:rsidRDefault="00EA76F0">
            <w:pPr>
              <w:pStyle w:val="StandardWW"/>
            </w:pPr>
            <w:r>
              <w:rPr>
                <w:rStyle w:val="Fuentedeprrafopredeter"/>
                <w:rFonts w:ascii="Times New Roman" w:eastAsia="Times New Roman" w:hAnsi="Times New Roman" w:cs="Times New Roman"/>
                <w:b/>
                <w:color w:val="000000"/>
              </w:rPr>
              <w:t>1</w:t>
            </w:r>
            <w:r w:rsidR="00AC6919">
              <w:rPr>
                <w:rStyle w:val="Fuentedeprrafopredeter"/>
                <w:rFonts w:ascii="Times New Roman" w:eastAsia="Times New Roman" w:hAnsi="Times New Roman" w:cs="Times New Roman"/>
                <w:b/>
              </w:rPr>
              <w:t>3</w:t>
            </w:r>
          </w:p>
        </w:tc>
        <w:tc>
          <w:tcPr>
            <w:tcW w:w="8175" w:type="dxa"/>
            <w:tcMar>
              <w:top w:w="0" w:type="dxa"/>
              <w:left w:w="108" w:type="dxa"/>
              <w:bottom w:w="0" w:type="dxa"/>
              <w:right w:w="108" w:type="dxa"/>
            </w:tcMar>
          </w:tcPr>
          <w:p w14:paraId="5E141E85" w14:textId="6D0FD070" w:rsidR="00EA76F0" w:rsidRDefault="00EA76F0">
            <w:pPr>
              <w:pStyle w:val="StandardWW"/>
              <w:widowControl/>
              <w:spacing w:after="227"/>
            </w:pPr>
            <w:r>
              <w:rPr>
                <w:rStyle w:val="Fuentedeprrafopredeter"/>
                <w:rFonts w:ascii="Times New Roman" w:eastAsia="Times New Roman" w:hAnsi="Times New Roman" w:cs="Times New Roman"/>
                <w:b/>
              </w:rPr>
              <w:t>HAUL-OUT</w:t>
            </w:r>
            <w:r>
              <w:rPr>
                <w:rStyle w:val="Fuentedeprrafopredeter"/>
                <w:rFonts w:ascii="Times New Roman" w:eastAsia="Times New Roman" w:hAnsi="Times New Roman" w:cs="Times New Roman"/>
                <w:b/>
                <w:color w:val="000000"/>
              </w:rPr>
              <w:t xml:space="preserve"> RESTRICTIONS</w:t>
            </w:r>
          </w:p>
        </w:tc>
      </w:tr>
      <w:tr w:rsidR="00EA76F0" w14:paraId="0FC66AA5" w14:textId="77777777" w:rsidTr="00FA2CED">
        <w:trPr>
          <w:cantSplit/>
        </w:trPr>
        <w:tc>
          <w:tcPr>
            <w:tcW w:w="1455" w:type="dxa"/>
            <w:gridSpan w:val="3"/>
            <w:tcMar>
              <w:top w:w="0" w:type="dxa"/>
              <w:left w:w="108" w:type="dxa"/>
              <w:bottom w:w="0" w:type="dxa"/>
              <w:right w:w="108" w:type="dxa"/>
            </w:tcMar>
          </w:tcPr>
          <w:p w14:paraId="719C5829" w14:textId="288EE249" w:rsidR="00EA76F0" w:rsidRDefault="00EA76F0">
            <w:pPr>
              <w:pStyle w:val="StandardWW"/>
            </w:pPr>
            <w:r>
              <w:rPr>
                <w:rStyle w:val="Fuentedeprrafopredeter"/>
                <w:rFonts w:ascii="Times New Roman" w:eastAsia="Times New Roman" w:hAnsi="Times New Roman" w:cs="Times New Roman"/>
                <w:b/>
              </w:rPr>
              <w:t>1</w:t>
            </w:r>
            <w:r w:rsidR="00AC6919">
              <w:rPr>
                <w:rStyle w:val="Fuentedeprrafopredeter"/>
                <w:rFonts w:ascii="Times New Roman" w:eastAsia="Times New Roman" w:hAnsi="Times New Roman" w:cs="Times New Roman"/>
                <w:b/>
              </w:rPr>
              <w:t>3</w:t>
            </w:r>
            <w:r>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15EF135C" w14:textId="28D3D762" w:rsidR="00EA76F0" w:rsidRDefault="00EA76F0">
            <w:pPr>
              <w:pStyle w:val="StandardWW"/>
              <w:spacing w:after="227"/>
            </w:pPr>
            <w:r>
              <w:rPr>
                <w:rStyle w:val="Fuentedeprrafopredeter"/>
                <w:rFonts w:ascii="Times New Roman" w:eastAsia="Times New Roman" w:hAnsi="Times New Roman" w:cs="Times New Roman"/>
                <w:color w:val="000000"/>
              </w:rPr>
              <w:t xml:space="preserve">[DP] </w:t>
            </w:r>
            <w:r w:rsidR="00AC6919">
              <w:rPr>
                <w:rStyle w:val="Fuentedeprrafopredeter"/>
                <w:rFonts w:ascii="Times New Roman" w:eastAsia="Times New Roman" w:hAnsi="Times New Roman" w:cs="Times New Roman"/>
                <w:color w:val="000000"/>
              </w:rPr>
              <w:t>B</w:t>
            </w:r>
            <w:r>
              <w:rPr>
                <w:rStyle w:val="Fuentedeprrafopredeter"/>
                <w:rFonts w:ascii="Times New Roman" w:eastAsia="Times New Roman" w:hAnsi="Times New Roman" w:cs="Times New Roman"/>
                <w:color w:val="000000"/>
              </w:rPr>
              <w:t xml:space="preserve">oats shall not be hauled out during the </w:t>
            </w:r>
            <w:r>
              <w:rPr>
                <w:rStyle w:val="Fuentedeprrafopredeter"/>
                <w:rFonts w:ascii="Times New Roman" w:eastAsia="Times New Roman" w:hAnsi="Times New Roman" w:cs="Times New Roman"/>
              </w:rPr>
              <w:t>event</w:t>
            </w:r>
            <w:r>
              <w:rPr>
                <w:rStyle w:val="Fuentedeprrafopredeter"/>
                <w:rFonts w:ascii="Times New Roman" w:eastAsia="Times New Roman" w:hAnsi="Times New Roman" w:cs="Times New Roman"/>
                <w:color w:val="000000"/>
              </w:rPr>
              <w:t xml:space="preserve"> except with and according to the terms of prior written permission of the race committee</w:t>
            </w:r>
            <w:r w:rsidR="00AC6919">
              <w:rPr>
                <w:rStyle w:val="Fuentedeprrafopredeter"/>
                <w:rFonts w:ascii="Times New Roman" w:eastAsia="Times New Roman" w:hAnsi="Times New Roman" w:cs="Times New Roman"/>
                <w:color w:val="000000"/>
              </w:rPr>
              <w:t>.</w:t>
            </w:r>
          </w:p>
        </w:tc>
      </w:tr>
      <w:tr w:rsidR="00AC6919" w14:paraId="3B4D1CDC" w14:textId="77777777" w:rsidTr="00823EE3">
        <w:trPr>
          <w:cantSplit/>
        </w:trPr>
        <w:tc>
          <w:tcPr>
            <w:tcW w:w="1455" w:type="dxa"/>
            <w:gridSpan w:val="3"/>
            <w:tcMar>
              <w:top w:w="0" w:type="dxa"/>
              <w:left w:w="108" w:type="dxa"/>
              <w:bottom w:w="0" w:type="dxa"/>
              <w:right w:w="108" w:type="dxa"/>
            </w:tcMar>
          </w:tcPr>
          <w:p w14:paraId="76ECD62C" w14:textId="5079EC27" w:rsidR="00AC6919" w:rsidRDefault="00AC6919" w:rsidP="00823EE3">
            <w:pPr>
              <w:pStyle w:val="StandardWW"/>
              <w:widowControl/>
            </w:pPr>
            <w:r>
              <w:rPr>
                <w:rStyle w:val="Fuentedeprrafopredeter"/>
                <w:rFonts w:ascii="Times New Roman" w:eastAsia="Times New Roman" w:hAnsi="Times New Roman" w:cs="Times New Roman"/>
                <w:b/>
                <w:color w:val="000000"/>
              </w:rPr>
              <w:t>14</w:t>
            </w:r>
          </w:p>
        </w:tc>
        <w:tc>
          <w:tcPr>
            <w:tcW w:w="8175" w:type="dxa"/>
            <w:tcMar>
              <w:top w:w="0" w:type="dxa"/>
              <w:left w:w="108" w:type="dxa"/>
              <w:bottom w:w="0" w:type="dxa"/>
              <w:right w:w="108" w:type="dxa"/>
            </w:tcMar>
          </w:tcPr>
          <w:p w14:paraId="76E14626" w14:textId="77777777" w:rsidR="00AC6919" w:rsidRDefault="00AC6919" w:rsidP="00823EE3">
            <w:pPr>
              <w:pStyle w:val="StandardWW"/>
              <w:widowControl/>
              <w:spacing w:after="227"/>
            </w:pPr>
            <w:r>
              <w:rPr>
                <w:rStyle w:val="Fuentedeprrafopredeter"/>
                <w:rFonts w:ascii="Times New Roman" w:eastAsia="Times New Roman" w:hAnsi="Times New Roman" w:cs="Times New Roman"/>
                <w:b/>
              </w:rPr>
              <w:t>RISK STATEMENT</w:t>
            </w:r>
          </w:p>
        </w:tc>
      </w:tr>
      <w:tr w:rsidR="00EA76F0" w14:paraId="4241B9AB" w14:textId="77777777" w:rsidTr="00FA2CED">
        <w:trPr>
          <w:cantSplit/>
        </w:trPr>
        <w:tc>
          <w:tcPr>
            <w:tcW w:w="1455" w:type="dxa"/>
            <w:gridSpan w:val="3"/>
            <w:tcMar>
              <w:top w:w="0" w:type="dxa"/>
              <w:left w:w="108" w:type="dxa"/>
              <w:bottom w:w="0" w:type="dxa"/>
              <w:right w:w="108" w:type="dxa"/>
            </w:tcMar>
          </w:tcPr>
          <w:p w14:paraId="5D1FB4CC" w14:textId="7644F7AE" w:rsidR="00EA76F0" w:rsidRDefault="00EA76F0" w:rsidP="00AC6919">
            <w:pPr>
              <w:pStyle w:val="StandardWW"/>
            </w:pPr>
          </w:p>
        </w:tc>
        <w:tc>
          <w:tcPr>
            <w:tcW w:w="8175" w:type="dxa"/>
            <w:tcMar>
              <w:top w:w="0" w:type="dxa"/>
              <w:left w:w="108" w:type="dxa"/>
              <w:bottom w:w="0" w:type="dxa"/>
              <w:right w:w="108" w:type="dxa"/>
            </w:tcMar>
          </w:tcPr>
          <w:p w14:paraId="3F4C520C" w14:textId="77777777" w:rsidR="00EA76F0" w:rsidRDefault="00AC6919">
            <w:pPr>
              <w:pStyle w:val="StandardWW"/>
              <w:widowControl/>
              <w:spacing w:after="227"/>
              <w:rPr>
                <w:rStyle w:val="Fuentedeprrafopredeter"/>
                <w:rFonts w:ascii="Times New Roman" w:eastAsia="Times New Roman" w:hAnsi="Times New Roman" w:cs="Times New Roman"/>
              </w:rPr>
            </w:pPr>
            <w:r w:rsidRPr="00AC6919">
              <w:rPr>
                <w:rStyle w:val="Fuentedeprrafopredeter"/>
                <w:rFonts w:ascii="Times New Roman" w:eastAsia="Times New Roman" w:hAnsi="Times New Roman" w:cs="Times New Roman"/>
              </w:rPr>
              <w:t>See next page.</w:t>
            </w:r>
          </w:p>
          <w:p w14:paraId="2467EED2" w14:textId="70BB1C63" w:rsidR="00AC6919" w:rsidRDefault="00AC6919">
            <w:pPr>
              <w:pStyle w:val="StandardWW"/>
              <w:widowControl/>
              <w:spacing w:after="227"/>
            </w:pPr>
          </w:p>
        </w:tc>
      </w:tr>
      <w:tr w:rsidR="00EA76F0" w14:paraId="087A751D" w14:textId="77777777" w:rsidTr="00FA2CED">
        <w:trPr>
          <w:cantSplit/>
        </w:trPr>
        <w:tc>
          <w:tcPr>
            <w:tcW w:w="1455" w:type="dxa"/>
            <w:gridSpan w:val="3"/>
            <w:tcMar>
              <w:top w:w="0" w:type="dxa"/>
              <w:left w:w="108" w:type="dxa"/>
              <w:bottom w:w="0" w:type="dxa"/>
              <w:right w:w="108" w:type="dxa"/>
            </w:tcMar>
          </w:tcPr>
          <w:p w14:paraId="6E7CA49E" w14:textId="13C8F5D3" w:rsidR="00EA76F0" w:rsidRDefault="00AC6919">
            <w:pPr>
              <w:pStyle w:val="StandardWW"/>
              <w:widowControl/>
            </w:pPr>
            <w:r>
              <w:rPr>
                <w:rStyle w:val="Fuentedeprrafopredeter"/>
                <w:rFonts w:ascii="Times New Roman" w:eastAsia="Times New Roman" w:hAnsi="Times New Roman" w:cs="Times New Roman"/>
                <w:b/>
                <w:color w:val="000000"/>
              </w:rPr>
              <w:lastRenderedPageBreak/>
              <w:t>14</w:t>
            </w:r>
          </w:p>
        </w:tc>
        <w:tc>
          <w:tcPr>
            <w:tcW w:w="8175" w:type="dxa"/>
            <w:tcMar>
              <w:top w:w="0" w:type="dxa"/>
              <w:left w:w="108" w:type="dxa"/>
              <w:bottom w:w="0" w:type="dxa"/>
              <w:right w:w="108" w:type="dxa"/>
            </w:tcMar>
          </w:tcPr>
          <w:p w14:paraId="3EC436E3" w14:textId="3356A44E" w:rsidR="00EA76F0" w:rsidRDefault="00EA76F0">
            <w:pPr>
              <w:pStyle w:val="StandardWW"/>
              <w:widowControl/>
              <w:spacing w:after="227"/>
            </w:pPr>
            <w:r>
              <w:rPr>
                <w:rStyle w:val="Fuentedeprrafopredeter"/>
                <w:rFonts w:ascii="Times New Roman" w:eastAsia="Times New Roman" w:hAnsi="Times New Roman" w:cs="Times New Roman"/>
                <w:b/>
              </w:rPr>
              <w:t>RISK STATEMENT</w:t>
            </w:r>
          </w:p>
        </w:tc>
      </w:tr>
      <w:tr w:rsidR="00EA76F0" w14:paraId="115A85A9" w14:textId="77777777" w:rsidTr="00FA2CED">
        <w:trPr>
          <w:cantSplit/>
        </w:trPr>
        <w:tc>
          <w:tcPr>
            <w:tcW w:w="1455" w:type="dxa"/>
            <w:gridSpan w:val="3"/>
            <w:tcMar>
              <w:top w:w="0" w:type="dxa"/>
              <w:left w:w="108" w:type="dxa"/>
              <w:bottom w:w="0" w:type="dxa"/>
              <w:right w:w="108" w:type="dxa"/>
            </w:tcMar>
          </w:tcPr>
          <w:p w14:paraId="5CEB9A6C" w14:textId="1B252B46" w:rsidR="00EA76F0" w:rsidRDefault="00AC6919">
            <w:pPr>
              <w:pStyle w:val="StandardWW"/>
            </w:pPr>
            <w:r>
              <w:rPr>
                <w:rStyle w:val="Fuentedeprrafopredeter"/>
                <w:rFonts w:ascii="Times New Roman" w:eastAsia="Times New Roman" w:hAnsi="Times New Roman" w:cs="Times New Roman"/>
                <w:b/>
              </w:rPr>
              <w:t>14</w:t>
            </w:r>
            <w:r w:rsidR="00EA76F0">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5590069D" w14:textId="68DF277A" w:rsidR="00EA76F0" w:rsidRDefault="00EA76F0">
            <w:pPr>
              <w:pStyle w:val="StandardWW"/>
              <w:widowControl/>
              <w:spacing w:after="227"/>
            </w:pPr>
            <w:r>
              <w:rPr>
                <w:rStyle w:val="Fuentedeprrafopredeter"/>
                <w:rFonts w:ascii="Times New Roman" w:eastAsia="Times New Roman" w:hAnsi="Times New Roman" w:cs="Times New Roman"/>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Pr>
                <w:rStyle w:val="Fuentedeprrafopredeter"/>
                <w:rFonts w:ascii="Times New Roman" w:eastAsia="Times New Roman" w:hAnsi="Times New Roman" w:cs="Times New Roman"/>
                <w:b/>
              </w:rPr>
              <w:t xml:space="preserve"> Inherent in the sport of sailing is the risk of permanent, catastrophic injury or death by drowning, trauma, hypothermia or other causes</w:t>
            </w:r>
            <w:r w:rsidR="00AC6919">
              <w:rPr>
                <w:rStyle w:val="Fuentedeprrafopredeter"/>
                <w:rFonts w:ascii="Times New Roman" w:eastAsia="Times New Roman" w:hAnsi="Times New Roman" w:cs="Times New Roman"/>
                <w:b/>
              </w:rPr>
              <w:t>.</w:t>
            </w:r>
          </w:p>
        </w:tc>
      </w:tr>
      <w:tr w:rsidR="003B26B5" w14:paraId="7726BE89" w14:textId="77777777" w:rsidTr="00FA2CED">
        <w:trPr>
          <w:cantSplit/>
        </w:trPr>
        <w:tc>
          <w:tcPr>
            <w:tcW w:w="1455" w:type="dxa"/>
            <w:gridSpan w:val="3"/>
            <w:tcMar>
              <w:top w:w="0" w:type="dxa"/>
              <w:left w:w="108" w:type="dxa"/>
              <w:bottom w:w="0" w:type="dxa"/>
              <w:right w:w="108" w:type="dxa"/>
            </w:tcMar>
          </w:tcPr>
          <w:p w14:paraId="1F824416" w14:textId="33E1F73B" w:rsidR="003B26B5" w:rsidRDefault="003B26B5">
            <w:pPr>
              <w:pStyle w:val="StandardWW"/>
              <w:rPr>
                <w:rStyle w:val="Fuentedeprrafopredeter"/>
                <w:rFonts w:ascii="Times New Roman" w:eastAsia="Times New Roman" w:hAnsi="Times New Roman" w:cs="Times New Roman"/>
                <w:b/>
                <w:color w:val="000000"/>
              </w:rPr>
            </w:pPr>
            <w:r>
              <w:rPr>
                <w:rStyle w:val="Fuentedeprrafopredeter"/>
                <w:rFonts w:ascii="Times New Roman" w:eastAsia="Times New Roman" w:hAnsi="Times New Roman" w:cs="Times New Roman"/>
                <w:b/>
                <w:color w:val="000000"/>
              </w:rPr>
              <w:t>15</w:t>
            </w:r>
          </w:p>
        </w:tc>
        <w:tc>
          <w:tcPr>
            <w:tcW w:w="8175" w:type="dxa"/>
            <w:tcMar>
              <w:top w:w="0" w:type="dxa"/>
              <w:left w:w="108" w:type="dxa"/>
              <w:bottom w:w="0" w:type="dxa"/>
              <w:right w:w="108" w:type="dxa"/>
            </w:tcMar>
          </w:tcPr>
          <w:p w14:paraId="637AC00E" w14:textId="6DA7616E" w:rsidR="003B26B5" w:rsidRPr="004B366C" w:rsidRDefault="006C5B4B">
            <w:pPr>
              <w:pStyle w:val="StandardWW"/>
              <w:spacing w:after="227"/>
              <w:rPr>
                <w:rStyle w:val="Fuentedeprrafopredeter"/>
                <w:rFonts w:ascii="Times New Roman" w:eastAsia="Times New Roman" w:hAnsi="Times New Roman" w:cs="Times New Roman"/>
                <w:b/>
              </w:rPr>
            </w:pPr>
            <w:r>
              <w:rPr>
                <w:rStyle w:val="Fuentedeprrafopredeter"/>
                <w:rFonts w:ascii="Times New Roman" w:eastAsia="Times New Roman" w:hAnsi="Times New Roman" w:cs="Times New Roman"/>
                <w:b/>
              </w:rPr>
              <w:t>[DP] SAFETY</w:t>
            </w:r>
          </w:p>
        </w:tc>
      </w:tr>
      <w:tr w:rsidR="003B26B5" w14:paraId="7A465186" w14:textId="77777777" w:rsidTr="00FA2CED">
        <w:trPr>
          <w:cantSplit/>
        </w:trPr>
        <w:tc>
          <w:tcPr>
            <w:tcW w:w="1455" w:type="dxa"/>
            <w:gridSpan w:val="3"/>
            <w:tcMar>
              <w:top w:w="0" w:type="dxa"/>
              <w:left w:w="108" w:type="dxa"/>
              <w:bottom w:w="0" w:type="dxa"/>
              <w:right w:w="108" w:type="dxa"/>
            </w:tcMar>
          </w:tcPr>
          <w:p w14:paraId="24688BBA" w14:textId="1BC42B7E" w:rsidR="003B26B5" w:rsidRDefault="003B26B5">
            <w:pPr>
              <w:pStyle w:val="StandardWW"/>
              <w:rPr>
                <w:rStyle w:val="Fuentedeprrafopredeter"/>
                <w:rFonts w:ascii="Times New Roman" w:eastAsia="Times New Roman" w:hAnsi="Times New Roman" w:cs="Times New Roman"/>
                <w:b/>
                <w:color w:val="000000"/>
              </w:rPr>
            </w:pPr>
            <w:r>
              <w:rPr>
                <w:rStyle w:val="Fuentedeprrafopredeter"/>
                <w:rFonts w:ascii="Times New Roman" w:eastAsia="Times New Roman" w:hAnsi="Times New Roman" w:cs="Times New Roman"/>
                <w:b/>
                <w:color w:val="000000"/>
              </w:rPr>
              <w:t>15.1</w:t>
            </w:r>
          </w:p>
        </w:tc>
        <w:tc>
          <w:tcPr>
            <w:tcW w:w="8175" w:type="dxa"/>
            <w:tcMar>
              <w:top w:w="0" w:type="dxa"/>
              <w:left w:w="108" w:type="dxa"/>
              <w:bottom w:w="0" w:type="dxa"/>
              <w:right w:w="108" w:type="dxa"/>
            </w:tcMar>
          </w:tcPr>
          <w:p w14:paraId="59C51F15" w14:textId="2BBB7793" w:rsidR="003B26B5" w:rsidRPr="003B26B5" w:rsidRDefault="003B26B5">
            <w:pPr>
              <w:pStyle w:val="StandardWW"/>
              <w:spacing w:after="227"/>
              <w:rPr>
                <w:rStyle w:val="Fuentedeprrafopredeter"/>
                <w:rFonts w:ascii="Times New Roman" w:eastAsia="Times New Roman" w:hAnsi="Times New Roman" w:cs="Times New Roman"/>
                <w:bCs/>
              </w:rPr>
            </w:pPr>
            <w:r>
              <w:rPr>
                <w:rStyle w:val="Fuentedeprrafopredeter"/>
                <w:rFonts w:ascii="Times New Roman" w:eastAsia="Times New Roman" w:hAnsi="Times New Roman" w:cs="Times New Roman"/>
                <w:bCs/>
              </w:rPr>
              <w:t xml:space="preserve">Competitors are advised that Bristol Harbor </w:t>
            </w:r>
            <w:r w:rsidR="006C5B4B">
              <w:rPr>
                <w:rStyle w:val="Fuentedeprrafopredeter"/>
                <w:rFonts w:ascii="Times New Roman" w:eastAsia="Times New Roman" w:hAnsi="Times New Roman" w:cs="Times New Roman"/>
                <w:bCs/>
              </w:rPr>
              <w:t>contains</w:t>
            </w:r>
            <w:r>
              <w:rPr>
                <w:rStyle w:val="Fuentedeprrafopredeter"/>
                <w:rFonts w:ascii="Times New Roman" w:eastAsia="Times New Roman" w:hAnsi="Times New Roman" w:cs="Times New Roman"/>
                <w:bCs/>
              </w:rPr>
              <w:t xml:space="preserve"> a variety of ferries and other </w:t>
            </w:r>
            <w:r w:rsidR="006C5B4B">
              <w:rPr>
                <w:rStyle w:val="Fuentedeprrafopredeter"/>
                <w:rFonts w:ascii="Times New Roman" w:eastAsia="Times New Roman" w:hAnsi="Times New Roman" w:cs="Times New Roman"/>
                <w:bCs/>
              </w:rPr>
              <w:t xml:space="preserve">commercial </w:t>
            </w:r>
            <w:r>
              <w:rPr>
                <w:rStyle w:val="Fuentedeprrafopredeter"/>
                <w:rFonts w:ascii="Times New Roman" w:eastAsia="Times New Roman" w:hAnsi="Times New Roman" w:cs="Times New Roman"/>
                <w:bCs/>
              </w:rPr>
              <w:t>traffic with limited ability to manoeuvre, and that any interference with such traffic is strictly prohibited.</w:t>
            </w:r>
            <w:r w:rsidR="006C5B4B">
              <w:rPr>
                <w:rStyle w:val="Fuentedeprrafopredeter"/>
                <w:rFonts w:ascii="Times New Roman" w:eastAsia="Times New Roman" w:hAnsi="Times New Roman" w:cs="Times New Roman"/>
                <w:bCs/>
              </w:rPr>
              <w:t xml:space="preserve"> If, in the opinion of the race committee, any maritime official, or the captain of such a privileged vessel (including the sounding of five horns, which means “I am unsure of your intentions” or “You are standing into danger”), a competitor interferes with such traffic or risks doing so, she is subject to protest under this rule by the race committee.</w:t>
            </w:r>
          </w:p>
        </w:tc>
      </w:tr>
      <w:tr w:rsidR="00EA76F0" w14:paraId="5777992F" w14:textId="77777777" w:rsidTr="00FA2CED">
        <w:trPr>
          <w:cantSplit/>
        </w:trPr>
        <w:tc>
          <w:tcPr>
            <w:tcW w:w="1455" w:type="dxa"/>
            <w:gridSpan w:val="3"/>
            <w:tcMar>
              <w:top w:w="0" w:type="dxa"/>
              <w:left w:w="108" w:type="dxa"/>
              <w:bottom w:w="0" w:type="dxa"/>
              <w:right w:w="108" w:type="dxa"/>
            </w:tcMar>
          </w:tcPr>
          <w:p w14:paraId="4EB53A32" w14:textId="24734252" w:rsidR="00EA76F0" w:rsidRDefault="00AC6919">
            <w:pPr>
              <w:pStyle w:val="StandardWW"/>
            </w:pPr>
            <w:r>
              <w:rPr>
                <w:rStyle w:val="Fuentedeprrafopredeter"/>
                <w:rFonts w:ascii="Times New Roman" w:eastAsia="Times New Roman" w:hAnsi="Times New Roman" w:cs="Times New Roman"/>
                <w:b/>
                <w:color w:val="000000"/>
              </w:rPr>
              <w:t>1</w:t>
            </w:r>
            <w:r w:rsidR="003B26B5">
              <w:rPr>
                <w:rStyle w:val="Fuentedeprrafopredeter"/>
                <w:rFonts w:ascii="Times New Roman" w:eastAsia="Times New Roman" w:hAnsi="Times New Roman" w:cs="Times New Roman"/>
                <w:b/>
                <w:color w:val="000000"/>
              </w:rPr>
              <w:t>6</w:t>
            </w:r>
          </w:p>
        </w:tc>
        <w:tc>
          <w:tcPr>
            <w:tcW w:w="8175" w:type="dxa"/>
            <w:tcMar>
              <w:top w:w="0" w:type="dxa"/>
              <w:left w:w="108" w:type="dxa"/>
              <w:bottom w:w="0" w:type="dxa"/>
              <w:right w:w="108" w:type="dxa"/>
            </w:tcMar>
          </w:tcPr>
          <w:p w14:paraId="19867D0A" w14:textId="01524BF2" w:rsidR="00EA76F0" w:rsidRDefault="00EA76F0">
            <w:pPr>
              <w:pStyle w:val="StandardWW"/>
              <w:spacing w:after="227"/>
            </w:pPr>
            <w:r w:rsidRPr="004B366C">
              <w:rPr>
                <w:rStyle w:val="Fuentedeprrafopredeter"/>
                <w:rFonts w:ascii="Times New Roman" w:eastAsia="Times New Roman" w:hAnsi="Times New Roman" w:cs="Times New Roman"/>
                <w:b/>
              </w:rPr>
              <w:t xml:space="preserve">[NP] </w:t>
            </w:r>
            <w:r>
              <w:rPr>
                <w:rStyle w:val="Fuentedeprrafopredeter"/>
                <w:rFonts w:ascii="Times New Roman" w:eastAsia="Times New Roman" w:hAnsi="Times New Roman" w:cs="Times New Roman"/>
                <w:b/>
              </w:rPr>
              <w:t>INSURANCE</w:t>
            </w:r>
          </w:p>
        </w:tc>
      </w:tr>
      <w:tr w:rsidR="00EA76F0" w14:paraId="77ECF03C" w14:textId="77777777" w:rsidTr="00FA2CED">
        <w:trPr>
          <w:cantSplit/>
        </w:trPr>
        <w:tc>
          <w:tcPr>
            <w:tcW w:w="1455" w:type="dxa"/>
            <w:gridSpan w:val="3"/>
            <w:tcMar>
              <w:top w:w="0" w:type="dxa"/>
              <w:left w:w="108" w:type="dxa"/>
              <w:bottom w:w="0" w:type="dxa"/>
              <w:right w:w="108" w:type="dxa"/>
            </w:tcMar>
          </w:tcPr>
          <w:p w14:paraId="223C94E4" w14:textId="1E89EB03" w:rsidR="00EA76F0" w:rsidRDefault="00AC6919">
            <w:pPr>
              <w:pStyle w:val="StandardWW"/>
              <w:widowControl/>
            </w:pPr>
            <w:r>
              <w:rPr>
                <w:rStyle w:val="Fuentedeprrafopredeter"/>
                <w:rFonts w:ascii="Times New Roman" w:eastAsia="Times New Roman" w:hAnsi="Times New Roman" w:cs="Times New Roman"/>
                <w:b/>
              </w:rPr>
              <w:t>1</w:t>
            </w:r>
            <w:r w:rsidR="003B26B5">
              <w:rPr>
                <w:rStyle w:val="Fuentedeprrafopredeter"/>
                <w:rFonts w:ascii="Times New Roman" w:eastAsia="Times New Roman" w:hAnsi="Times New Roman" w:cs="Times New Roman"/>
                <w:b/>
              </w:rPr>
              <w:t>6</w:t>
            </w:r>
            <w:r w:rsidR="00EA76F0">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0928A920" w14:textId="34E96B3D" w:rsidR="00EA76F0" w:rsidRDefault="00EA76F0">
            <w:pPr>
              <w:pStyle w:val="StandardWW"/>
              <w:widowControl/>
              <w:spacing w:after="227"/>
            </w:pPr>
            <w:r>
              <w:rPr>
                <w:rStyle w:val="Fuentedeprrafopredeter"/>
                <w:rFonts w:ascii="Times New Roman" w:eastAsia="Times New Roman" w:hAnsi="Times New Roman" w:cs="Times New Roman"/>
                <w:color w:val="000000"/>
              </w:rPr>
              <w:t>Each participating boat shall be insured with valid third-party liability insurance with a</w:t>
            </w:r>
            <w:r w:rsidR="00AC6919">
              <w:rPr>
                <w:rStyle w:val="Fuentedeprrafopredeter"/>
                <w:rFonts w:ascii="Times New Roman" w:eastAsia="Times New Roman" w:hAnsi="Times New Roman" w:cs="Times New Roman"/>
                <w:color w:val="000000"/>
              </w:rPr>
              <w:t>n appropriate</w:t>
            </w:r>
            <w:r>
              <w:rPr>
                <w:rStyle w:val="Fuentedeprrafopredeter"/>
                <w:rFonts w:ascii="Times New Roman" w:eastAsia="Times New Roman" w:hAnsi="Times New Roman" w:cs="Times New Roman"/>
                <w:color w:val="000000"/>
              </w:rPr>
              <w:t xml:space="preserve"> minimum cover</w:t>
            </w:r>
            <w:r w:rsidR="008979BA">
              <w:rPr>
                <w:rStyle w:val="Fuentedeprrafopredeter"/>
                <w:rFonts w:ascii="Times New Roman" w:eastAsia="Times New Roman" w:hAnsi="Times New Roman" w:cs="Times New Roman"/>
                <w:color w:val="000000"/>
              </w:rPr>
              <w:t>age</w:t>
            </w:r>
            <w:r>
              <w:rPr>
                <w:rStyle w:val="Fuentedeprrafopredeter"/>
                <w:rFonts w:ascii="Times New Roman" w:eastAsia="Times New Roman" w:hAnsi="Times New Roman" w:cs="Times New Roman"/>
                <w:color w:val="000000"/>
              </w:rPr>
              <w:t xml:space="preserve"> </w:t>
            </w:r>
            <w:r w:rsidR="003B26B5">
              <w:rPr>
                <w:rStyle w:val="Fuentedeprrafopredeter"/>
                <w:rFonts w:ascii="Times New Roman" w:eastAsia="Times New Roman" w:hAnsi="Times New Roman" w:cs="Times New Roman"/>
                <w:color w:val="000000"/>
              </w:rPr>
              <w:t>amount.</w:t>
            </w:r>
          </w:p>
        </w:tc>
      </w:tr>
      <w:tr w:rsidR="00EA76F0" w14:paraId="0FBAC0F6" w14:textId="77777777" w:rsidTr="00FA2CED">
        <w:trPr>
          <w:cantSplit/>
        </w:trPr>
        <w:tc>
          <w:tcPr>
            <w:tcW w:w="1455" w:type="dxa"/>
            <w:gridSpan w:val="3"/>
            <w:tcMar>
              <w:top w:w="0" w:type="dxa"/>
              <w:left w:w="108" w:type="dxa"/>
              <w:bottom w:w="0" w:type="dxa"/>
              <w:right w:w="108" w:type="dxa"/>
            </w:tcMar>
          </w:tcPr>
          <w:p w14:paraId="57C9362A" w14:textId="088EACBA" w:rsidR="00EA76F0" w:rsidRDefault="003B26B5">
            <w:pPr>
              <w:pStyle w:val="StandardWW"/>
              <w:widowControl/>
            </w:pPr>
            <w:r>
              <w:rPr>
                <w:rStyle w:val="Fuentedeprrafopredeter"/>
                <w:rFonts w:ascii="Times New Roman" w:eastAsia="Times New Roman" w:hAnsi="Times New Roman" w:cs="Times New Roman"/>
                <w:b/>
              </w:rPr>
              <w:t>17</w:t>
            </w:r>
          </w:p>
        </w:tc>
        <w:tc>
          <w:tcPr>
            <w:tcW w:w="8175" w:type="dxa"/>
            <w:tcMar>
              <w:top w:w="0" w:type="dxa"/>
              <w:left w:w="108" w:type="dxa"/>
              <w:bottom w:w="0" w:type="dxa"/>
              <w:right w:w="108" w:type="dxa"/>
            </w:tcMar>
          </w:tcPr>
          <w:p w14:paraId="5D2FD993" w14:textId="650EA445" w:rsidR="00EA76F0" w:rsidRDefault="00EA76F0">
            <w:pPr>
              <w:pStyle w:val="StandardWW"/>
              <w:widowControl/>
              <w:spacing w:after="227"/>
            </w:pPr>
            <w:r>
              <w:rPr>
                <w:rStyle w:val="Fuentedeprrafopredeter"/>
                <w:rFonts w:ascii="Times New Roman" w:eastAsia="Times New Roman" w:hAnsi="Times New Roman" w:cs="Times New Roman"/>
                <w:b/>
              </w:rPr>
              <w:t>PRIZES</w:t>
            </w:r>
          </w:p>
        </w:tc>
      </w:tr>
      <w:tr w:rsidR="00EA76F0" w14:paraId="77EE07CE" w14:textId="77777777" w:rsidTr="00FA2CED">
        <w:trPr>
          <w:cantSplit/>
        </w:trPr>
        <w:tc>
          <w:tcPr>
            <w:tcW w:w="1455" w:type="dxa"/>
            <w:gridSpan w:val="3"/>
            <w:tcMar>
              <w:top w:w="0" w:type="dxa"/>
              <w:left w:w="108" w:type="dxa"/>
              <w:bottom w:w="0" w:type="dxa"/>
              <w:right w:w="108" w:type="dxa"/>
            </w:tcMar>
          </w:tcPr>
          <w:p w14:paraId="0A8947B5" w14:textId="5D4EEBAC" w:rsidR="00EA76F0" w:rsidRDefault="003B26B5" w:rsidP="003B26B5">
            <w:pPr>
              <w:pStyle w:val="StandardWW"/>
            </w:pPr>
            <w:r>
              <w:rPr>
                <w:rStyle w:val="Fuentedeprrafopredeter"/>
                <w:rFonts w:ascii="Times New Roman" w:eastAsia="Times New Roman" w:hAnsi="Times New Roman" w:cs="Times New Roman"/>
                <w:b/>
              </w:rPr>
              <w:t>17</w:t>
            </w:r>
            <w:r w:rsidR="00EA76F0">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4F908FEB" w14:textId="6315D91F" w:rsidR="00EA76F0" w:rsidRDefault="00EA76F0">
            <w:pPr>
              <w:pStyle w:val="StandardWW"/>
              <w:widowControl/>
              <w:spacing w:after="227"/>
            </w:pPr>
            <w:r>
              <w:rPr>
                <w:rStyle w:val="Fuentedeprrafopredeter"/>
                <w:rFonts w:ascii="Times New Roman" w:eastAsia="Times New Roman" w:hAnsi="Times New Roman" w:cs="Times New Roman"/>
              </w:rPr>
              <w:t xml:space="preserve">Prizes will be given </w:t>
            </w:r>
            <w:r w:rsidR="003B26B5">
              <w:rPr>
                <w:rStyle w:val="Fuentedeprrafopredeter"/>
                <w:rFonts w:ascii="Times New Roman" w:eastAsia="Times New Roman" w:hAnsi="Times New Roman" w:cs="Times New Roman"/>
              </w:rPr>
              <w:t>to first, second, and third place finishers in the regatta.</w:t>
            </w:r>
          </w:p>
        </w:tc>
      </w:tr>
      <w:tr w:rsidR="00EA76F0" w14:paraId="3FEE8A64" w14:textId="77777777" w:rsidTr="00FA2CED">
        <w:trPr>
          <w:cantSplit/>
        </w:trPr>
        <w:tc>
          <w:tcPr>
            <w:tcW w:w="1455" w:type="dxa"/>
            <w:gridSpan w:val="3"/>
            <w:tcMar>
              <w:top w:w="0" w:type="dxa"/>
              <w:left w:w="108" w:type="dxa"/>
              <w:bottom w:w="0" w:type="dxa"/>
              <w:right w:w="108" w:type="dxa"/>
            </w:tcMar>
          </w:tcPr>
          <w:p w14:paraId="01AE5716" w14:textId="10035D11" w:rsidR="00EA76F0" w:rsidRDefault="003B26B5">
            <w:pPr>
              <w:pStyle w:val="StandardWW"/>
              <w:widowControl/>
            </w:pPr>
            <w:r>
              <w:rPr>
                <w:rStyle w:val="Fuentedeprrafopredeter"/>
                <w:rFonts w:ascii="Times New Roman" w:eastAsia="Times New Roman" w:hAnsi="Times New Roman" w:cs="Times New Roman"/>
                <w:b/>
                <w:color w:val="000000"/>
              </w:rPr>
              <w:t>18</w:t>
            </w:r>
          </w:p>
        </w:tc>
        <w:tc>
          <w:tcPr>
            <w:tcW w:w="8175" w:type="dxa"/>
            <w:tcMar>
              <w:top w:w="0" w:type="dxa"/>
              <w:left w:w="108" w:type="dxa"/>
              <w:bottom w:w="0" w:type="dxa"/>
              <w:right w:w="108" w:type="dxa"/>
            </w:tcMar>
          </w:tcPr>
          <w:p w14:paraId="184F9407" w14:textId="33CCD6A9" w:rsidR="00EA76F0" w:rsidRDefault="00EA76F0">
            <w:pPr>
              <w:pStyle w:val="StandardWW"/>
              <w:widowControl/>
              <w:spacing w:after="227"/>
            </w:pPr>
            <w:r>
              <w:rPr>
                <w:rStyle w:val="Fuentedeprrafopredeter"/>
                <w:rFonts w:ascii="Times New Roman" w:eastAsia="Times New Roman" w:hAnsi="Times New Roman" w:cs="Times New Roman"/>
                <w:b/>
              </w:rPr>
              <w:t>FURTHER</w:t>
            </w:r>
            <w:r>
              <w:rPr>
                <w:rStyle w:val="Fuentedeprrafopredeter"/>
                <w:rFonts w:ascii="Times New Roman" w:eastAsia="Times New Roman" w:hAnsi="Times New Roman" w:cs="Times New Roman"/>
                <w:b/>
                <w:color w:val="000000"/>
              </w:rPr>
              <w:t xml:space="preserve"> INFORMATION</w:t>
            </w:r>
          </w:p>
        </w:tc>
      </w:tr>
      <w:tr w:rsidR="00EA76F0" w:rsidRPr="003B26B5" w14:paraId="4FE0555E" w14:textId="77777777" w:rsidTr="00FA2CED">
        <w:trPr>
          <w:cantSplit/>
        </w:trPr>
        <w:tc>
          <w:tcPr>
            <w:tcW w:w="1455" w:type="dxa"/>
            <w:gridSpan w:val="3"/>
            <w:tcMar>
              <w:top w:w="0" w:type="dxa"/>
              <w:left w:w="108" w:type="dxa"/>
              <w:bottom w:w="0" w:type="dxa"/>
              <w:right w:w="108" w:type="dxa"/>
            </w:tcMar>
          </w:tcPr>
          <w:p w14:paraId="3D3FF180" w14:textId="2775DC64" w:rsidR="00EA76F0" w:rsidRDefault="003B26B5">
            <w:pPr>
              <w:pStyle w:val="StandardWW"/>
              <w:widowControl/>
            </w:pPr>
            <w:r>
              <w:rPr>
                <w:rStyle w:val="Fuentedeprrafopredeter"/>
                <w:rFonts w:ascii="Times New Roman" w:eastAsia="Times New Roman" w:hAnsi="Times New Roman" w:cs="Times New Roman"/>
                <w:b/>
              </w:rPr>
              <w:t>18</w:t>
            </w:r>
            <w:r w:rsidR="00EA76F0">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5D65289C" w14:textId="77777777" w:rsidR="003B26B5" w:rsidRDefault="00EA76F0" w:rsidP="003B26B5">
            <w:pPr>
              <w:pStyle w:val="StandardWW"/>
              <w:widowControl/>
              <w:spacing w:after="227"/>
              <w:rPr>
                <w:rStyle w:val="Fuentedeprrafopredeter"/>
                <w:rFonts w:ascii="Times New Roman" w:eastAsia="Times New Roman" w:hAnsi="Times New Roman" w:cs="Times New Roman"/>
                <w:color w:val="000000"/>
              </w:rPr>
            </w:pPr>
            <w:r>
              <w:rPr>
                <w:rStyle w:val="Fuentedeprrafopredeter"/>
                <w:rFonts w:ascii="Times New Roman" w:eastAsia="Times New Roman" w:hAnsi="Times New Roman" w:cs="Times New Roman"/>
                <w:color w:val="000000"/>
              </w:rPr>
              <w:t>For further information please contact</w:t>
            </w:r>
            <w:r w:rsidR="003B26B5">
              <w:rPr>
                <w:rStyle w:val="Fuentedeprrafopredeter"/>
                <w:rFonts w:ascii="Times New Roman" w:eastAsia="Times New Roman" w:hAnsi="Times New Roman" w:cs="Times New Roman"/>
                <w:color w:val="000000"/>
              </w:rPr>
              <w:t>:</w:t>
            </w:r>
          </w:p>
          <w:p w14:paraId="154B8D2F" w14:textId="024E7AC0" w:rsidR="003B26B5" w:rsidRPr="003B26B5" w:rsidRDefault="003B26B5" w:rsidP="003B26B5">
            <w:pPr>
              <w:pStyle w:val="StandardWW"/>
              <w:widowControl/>
              <w:spacing w:after="227"/>
              <w:rPr>
                <w:rFonts w:ascii="Times New Roman" w:hAnsi="Times New Roman" w:cs="Times New Roman (Body CS)"/>
              </w:rPr>
            </w:pPr>
            <w:r w:rsidRPr="003B26B5">
              <w:rPr>
                <w:rFonts w:ascii="Times New Roman" w:hAnsi="Times New Roman" w:cs="Times New Roman (Body CS)"/>
              </w:rPr>
              <w:t xml:space="preserve">Dominic Messerli at Dom.Messerli@lenoss.com   or </w:t>
            </w:r>
          </w:p>
          <w:p w14:paraId="592086CD" w14:textId="36D144DC" w:rsidR="00EA76F0" w:rsidRPr="003B26B5" w:rsidRDefault="003B26B5" w:rsidP="003B26B5">
            <w:pPr>
              <w:pStyle w:val="StandardWW"/>
              <w:widowControl/>
              <w:spacing w:after="227"/>
              <w:rPr>
                <w:rFonts w:ascii="Times New Roman" w:eastAsia="Times New Roman" w:hAnsi="Times New Roman" w:cs="Times New Roman"/>
                <w:color w:val="000000"/>
                <w:lang w:val="da-DK"/>
              </w:rPr>
            </w:pPr>
            <w:r w:rsidRPr="003B26B5">
              <w:rPr>
                <w:rFonts w:ascii="Times New Roman" w:hAnsi="Times New Roman" w:cs="Times New Roman (Body CS)"/>
                <w:lang w:val="da-DK"/>
              </w:rPr>
              <w:t>Bob Rude at Rrude1@me.com.</w:t>
            </w:r>
          </w:p>
        </w:tc>
      </w:tr>
      <w:tr w:rsidR="00EA76F0" w:rsidRPr="003B26B5" w14:paraId="78810623" w14:textId="77777777" w:rsidTr="00FA2CED">
        <w:trPr>
          <w:cantSplit/>
        </w:trPr>
        <w:tc>
          <w:tcPr>
            <w:tcW w:w="1455" w:type="dxa"/>
            <w:gridSpan w:val="3"/>
            <w:tcMar>
              <w:top w:w="0" w:type="dxa"/>
              <w:left w:w="108" w:type="dxa"/>
              <w:bottom w:w="0" w:type="dxa"/>
              <w:right w:w="108" w:type="dxa"/>
            </w:tcMar>
          </w:tcPr>
          <w:p w14:paraId="6C37CA64" w14:textId="3372A615" w:rsidR="00EA76F0" w:rsidRPr="003B26B5" w:rsidRDefault="00EA76F0">
            <w:pPr>
              <w:pStyle w:val="StandardWW"/>
              <w:rPr>
                <w:lang w:val="da-DK"/>
              </w:rPr>
            </w:pPr>
          </w:p>
        </w:tc>
        <w:tc>
          <w:tcPr>
            <w:tcW w:w="8175" w:type="dxa"/>
            <w:tcMar>
              <w:top w:w="0" w:type="dxa"/>
              <w:left w:w="108" w:type="dxa"/>
              <w:bottom w:w="0" w:type="dxa"/>
              <w:right w:w="108" w:type="dxa"/>
            </w:tcMar>
          </w:tcPr>
          <w:p w14:paraId="335C56F7" w14:textId="505A351E" w:rsidR="00EA76F0" w:rsidRPr="003B26B5" w:rsidRDefault="00EA76F0">
            <w:pPr>
              <w:pStyle w:val="StandardWW"/>
              <w:widowControl/>
              <w:spacing w:after="227"/>
              <w:rPr>
                <w:lang w:val="da-DK"/>
              </w:rPr>
            </w:pPr>
          </w:p>
        </w:tc>
      </w:tr>
      <w:tr w:rsidR="00EA76F0" w:rsidRPr="003B26B5" w14:paraId="5070A77F" w14:textId="77777777" w:rsidTr="00FA2CED">
        <w:trPr>
          <w:cantSplit/>
        </w:trPr>
        <w:tc>
          <w:tcPr>
            <w:tcW w:w="1455" w:type="dxa"/>
            <w:gridSpan w:val="3"/>
            <w:tcMar>
              <w:top w:w="0" w:type="dxa"/>
              <w:left w:w="108" w:type="dxa"/>
              <w:bottom w:w="0" w:type="dxa"/>
              <w:right w:w="108" w:type="dxa"/>
            </w:tcMar>
          </w:tcPr>
          <w:p w14:paraId="213095DA" w14:textId="7080FEDF" w:rsidR="00EA76F0" w:rsidRPr="003B26B5" w:rsidRDefault="00EA76F0">
            <w:pPr>
              <w:pStyle w:val="StandardWW"/>
              <w:widowControl/>
              <w:rPr>
                <w:lang w:val="da-DK"/>
              </w:rPr>
            </w:pPr>
          </w:p>
        </w:tc>
        <w:tc>
          <w:tcPr>
            <w:tcW w:w="8175" w:type="dxa"/>
            <w:tcMar>
              <w:top w:w="0" w:type="dxa"/>
              <w:left w:w="108" w:type="dxa"/>
              <w:bottom w:w="0" w:type="dxa"/>
              <w:right w:w="108" w:type="dxa"/>
            </w:tcMar>
          </w:tcPr>
          <w:p w14:paraId="5FF18B0F" w14:textId="0F55FABE" w:rsidR="00EA76F0" w:rsidRPr="003B26B5" w:rsidRDefault="00EA76F0">
            <w:pPr>
              <w:pStyle w:val="StandardWW"/>
              <w:widowControl/>
              <w:spacing w:after="227"/>
              <w:rPr>
                <w:lang w:val="da-DK"/>
              </w:rPr>
            </w:pPr>
          </w:p>
        </w:tc>
      </w:tr>
    </w:tbl>
    <w:p w14:paraId="0CD6A64E" w14:textId="599F7390" w:rsidR="00E04B34" w:rsidRDefault="007618BD">
      <w:pPr>
        <w:pStyle w:val="StandardWW"/>
        <w:rPr>
          <w:lang w:val="da-DK"/>
        </w:rPr>
      </w:pPr>
      <w:r>
        <w:rPr>
          <w:lang w:val="da-DK"/>
        </w:rPr>
        <w:t xml:space="preserve">                        </w:t>
      </w:r>
    </w:p>
    <w:p w14:paraId="7690A45F" w14:textId="77777777" w:rsidR="007618BD" w:rsidRDefault="007618BD">
      <w:pPr>
        <w:pStyle w:val="StandardWW"/>
        <w:rPr>
          <w:lang w:val="da-DK"/>
        </w:rPr>
      </w:pPr>
    </w:p>
    <w:p w14:paraId="39666793" w14:textId="77777777" w:rsidR="007618BD" w:rsidRDefault="007618BD">
      <w:pPr>
        <w:pStyle w:val="StandardWW"/>
        <w:rPr>
          <w:lang w:val="da-DK"/>
        </w:rPr>
      </w:pPr>
    </w:p>
    <w:p w14:paraId="29E44953" w14:textId="77777777" w:rsidR="007618BD" w:rsidRDefault="007618BD">
      <w:pPr>
        <w:pStyle w:val="StandardWW"/>
        <w:rPr>
          <w:lang w:val="da-DK"/>
        </w:rPr>
      </w:pPr>
    </w:p>
    <w:p w14:paraId="17413022" w14:textId="77777777" w:rsidR="007618BD" w:rsidRDefault="007618BD">
      <w:pPr>
        <w:pStyle w:val="StandardWW"/>
        <w:rPr>
          <w:lang w:val="da-DK"/>
        </w:rPr>
      </w:pPr>
    </w:p>
    <w:p w14:paraId="47D420A5" w14:textId="77777777" w:rsidR="007618BD" w:rsidRDefault="007618BD">
      <w:pPr>
        <w:pStyle w:val="StandardWW"/>
        <w:rPr>
          <w:lang w:val="da-DK"/>
        </w:rPr>
      </w:pPr>
    </w:p>
    <w:p w14:paraId="6BA83EA5" w14:textId="77777777" w:rsidR="007618BD" w:rsidRDefault="007618BD">
      <w:pPr>
        <w:pStyle w:val="StandardWW"/>
        <w:rPr>
          <w:lang w:val="da-DK"/>
        </w:rPr>
      </w:pPr>
    </w:p>
    <w:p w14:paraId="108F39A0" w14:textId="77777777" w:rsidR="007618BD" w:rsidRDefault="007618BD">
      <w:pPr>
        <w:pStyle w:val="StandardWW"/>
        <w:rPr>
          <w:lang w:val="da-DK"/>
        </w:rPr>
      </w:pPr>
    </w:p>
    <w:p w14:paraId="2E2ED9CD" w14:textId="4ED0E800" w:rsidR="007618BD" w:rsidRPr="003B26B5" w:rsidRDefault="00703608" w:rsidP="007618BD">
      <w:pPr>
        <w:pStyle w:val="StandardWW"/>
        <w:jc w:val="right"/>
        <w:rPr>
          <w:lang w:val="da-DK"/>
        </w:rPr>
      </w:pPr>
      <w:r>
        <w:rPr>
          <w:lang w:val="da-DK"/>
        </w:rPr>
        <w:t>7</w:t>
      </w:r>
      <w:r w:rsidR="007618BD">
        <w:rPr>
          <w:lang w:val="da-DK"/>
        </w:rPr>
        <w:t>/</w:t>
      </w:r>
      <w:r>
        <w:rPr>
          <w:lang w:val="da-DK"/>
        </w:rPr>
        <w:t>13</w:t>
      </w:r>
      <w:r w:rsidR="007618BD">
        <w:rPr>
          <w:lang w:val="da-DK"/>
        </w:rPr>
        <w:t>/26</w:t>
      </w:r>
    </w:p>
    <w:sectPr w:rsidR="007618BD" w:rsidRPr="003B26B5" w:rsidSect="000E7872">
      <w:footerReference w:type="even" r:id="rId13"/>
      <w:footerReference w:type="first" r:id="rId14"/>
      <w:pgSz w:w="11906" w:h="16838"/>
      <w:pgMar w:top="1440" w:right="1080" w:bottom="1440" w:left="108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F1519" w14:textId="77777777" w:rsidR="002115ED" w:rsidRDefault="002115ED">
      <w:r>
        <w:separator/>
      </w:r>
    </w:p>
  </w:endnote>
  <w:endnote w:type="continuationSeparator" w:id="0">
    <w:p w14:paraId="02D262DC" w14:textId="77777777" w:rsidR="002115ED" w:rsidRDefault="002115ED">
      <w:r>
        <w:continuationSeparator/>
      </w:r>
    </w:p>
  </w:endnote>
  <w:endnote w:type="continuationNotice" w:id="1">
    <w:p w14:paraId="67E37FA5" w14:textId="77777777" w:rsidR="002115ED" w:rsidRDefault="002115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Linux Libertine G">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angal">
    <w:panose1 w:val="00000400000000000000"/>
    <w:charset w:val="01"/>
    <w:family w:val="roman"/>
    <w:pitch w:val="variable"/>
    <w:sig w:usb0="0000A003" w:usb1="00000000" w:usb2="00000000" w:usb3="00000000" w:csb0="00000001" w:csb1="00000000"/>
  </w:font>
  <w:font w:name="Times New Roman (Body C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4DA8" w14:textId="587BB1E3" w:rsidR="006641A1" w:rsidRDefault="006641A1">
    <w:pPr>
      <w:pStyle w:val="Footer"/>
    </w:pPr>
    <w:r>
      <w:rPr>
        <w:noProof/>
      </w:rPr>
      <mc:AlternateContent>
        <mc:Choice Requires="wps">
          <w:drawing>
            <wp:anchor distT="0" distB="0" distL="0" distR="0" simplePos="0" relativeHeight="251659264" behindDoc="0" locked="0" layoutInCell="1" allowOverlap="1" wp14:anchorId="1C642F81" wp14:editId="2FA13EE9">
              <wp:simplePos x="635" y="635"/>
              <wp:positionH relativeFrom="page">
                <wp:align>left</wp:align>
              </wp:positionH>
              <wp:positionV relativeFrom="page">
                <wp:align>bottom</wp:align>
              </wp:positionV>
              <wp:extent cx="1616710" cy="344805"/>
              <wp:effectExtent l="0" t="0" r="2540" b="0"/>
              <wp:wrapNone/>
              <wp:docPr id="1840148220" name="Text Box 2" descr="Internal - Edlund A/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6710" cy="344805"/>
                      </a:xfrm>
                      <a:prstGeom prst="rect">
                        <a:avLst/>
                      </a:prstGeom>
                      <a:noFill/>
                      <a:ln>
                        <a:noFill/>
                      </a:ln>
                    </wps:spPr>
                    <wps:txbx>
                      <w:txbxContent>
                        <w:p w14:paraId="37F28F7B" w14:textId="6F77280A" w:rsidR="006641A1" w:rsidRPr="006641A1" w:rsidRDefault="006641A1" w:rsidP="006641A1">
                          <w:pPr>
                            <w:rPr>
                              <w:rFonts w:ascii="Verdana" w:eastAsia="Verdana" w:hAnsi="Verdana" w:cs="Verdana"/>
                              <w:noProof/>
                              <w:color w:val="000000"/>
                              <w:sz w:val="20"/>
                              <w:szCs w:val="20"/>
                            </w:rPr>
                          </w:pPr>
                          <w:r w:rsidRPr="006641A1">
                            <w:rPr>
                              <w:rFonts w:ascii="Verdana" w:eastAsia="Verdana" w:hAnsi="Verdana" w:cs="Verdana"/>
                              <w:noProof/>
                              <w:color w:val="000000"/>
                              <w:sz w:val="20"/>
                              <w:szCs w:val="20"/>
                            </w:rPr>
                            <w:t>Internal - Edlund A/S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642F81" id="_x0000_t202" coordsize="21600,21600" o:spt="202" path="m,l,21600r21600,l21600,xe">
              <v:stroke joinstyle="miter"/>
              <v:path gradientshapeok="t" o:connecttype="rect"/>
            </v:shapetype>
            <v:shape id="Text Box 2" o:spid="_x0000_s1026" type="#_x0000_t202" alt="Internal - Edlund A/S" style="position:absolute;margin-left:0;margin-top:0;width:127.3pt;height:27.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EKDwIAABsEAAAOAAAAZHJzL2Uyb0RvYy54bWysU8Fu2zAMvQ/YPwi6L7azJOuMOEXWIsOA&#10;oi2QDj0rshQbkERBUmJnXz9KdpKt22nYRaZJ6pF8fFre9lqRo3C+BVPRYpJTIgyHujX7in5/2Xy4&#10;ocQHZmqmwIiKnoSnt6v375adLcUUGlC1cARBjC87W9EmBFtmmeeN0MxPwAqDQQlOs4C/bp/VjnWI&#10;rlU2zfNF1oGrrQMuvEfv/RCkq4QvpeDhSUovAlEVxd5COl06d/HMVktW7h2zTcvHNtg/dKFZa7Do&#10;BeqeBUYOrv0DSrfcgQcZJhx0BlK2XKQZcJoifzPNtmFWpFmQHG8vNPn/B8sfj1v77Ejov0CPC4yE&#10;dNaXHp1xnl46Hb/YKcE4Uni60Cb6QHi8tCgWnwoMcYx9nM1u8nmEya63rfPhqwBNolFRh2tJbLHj&#10;gw9D6jklFjOwaZVKq1HmNwdiRk92bTFaod/1Y987qE84joNh097yTYs1H5gPz8zharFNlGt4wkMq&#10;6CoKo0VJA+7H3/wxHxnHKCUdSqWiBrVMifpmcBPT+SzPo7TSHxrubOySUXzO5zFuDvoOUIUFPgjL&#10;kxmTgzqb0oF+RTWvYzUMMcOxZkV3Z/MuDMLF18DFep2SUEWWhQeztTxCR7Iiky/9K3N2pDvgoh7h&#10;LCZWvmF9yI03vV0fAnKfVhKJHdgc+UYFpqWOryVK/Nf/lHV906ufAAAA//8DAFBLAwQUAAYACAAA&#10;ACEA/aqcHd0AAAAJAQAADwAAAGRycy9kb3ducmV2LnhtbEyPwU7DMBBE70j8g7VI3KhDaKMqjVNV&#10;FBBXAhI9OvE2jhqvQ+y24e9ZuJTLSKvRzM4r1pPrxQnH0HlScD9LQCA13nTUKvh4f75bgghRk9G9&#10;J1TwjQHW5fVVoXPjz/SGpyq2gkso5FqBjXHIpQyNRafDzA9I7O396HTkc2ylGfWZy10v0yTJpNMd&#10;8QerB3y02Byqo1OQbV82dvjMdl/7NLyG2h9i5Z+Uur2ZtiuWzQpExCleEvDLwPuh5GG1P5IJolfA&#10;NPFP2UsX8wxErWAxfwBZFvI/QfkDAAD//wMAUEsBAi0AFAAGAAgAAAAhALaDOJL+AAAA4QEAABMA&#10;AAAAAAAAAAAAAAAAAAAAAFtDb250ZW50X1R5cGVzXS54bWxQSwECLQAUAAYACAAAACEAOP0h/9YA&#10;AACUAQAACwAAAAAAAAAAAAAAAAAvAQAAX3JlbHMvLnJlbHNQSwECLQAUAAYACAAAACEARlxRCg8C&#10;AAAbBAAADgAAAAAAAAAAAAAAAAAuAgAAZHJzL2Uyb0RvYy54bWxQSwECLQAUAAYACAAAACEA/aqc&#10;Hd0AAAAJAQAADwAAAAAAAAAAAAAAAABpBAAAZHJzL2Rvd25yZXYueG1sUEsFBgAAAAAEAAQA8wAA&#10;AHMFAAAAAA==&#10;" filled="f" stroked="f">
              <v:textbox style="mso-fit-shape-to-text:t" inset="20pt,0,0,15pt">
                <w:txbxContent>
                  <w:p w14:paraId="37F28F7B" w14:textId="6F77280A" w:rsidR="006641A1" w:rsidRPr="006641A1" w:rsidRDefault="006641A1" w:rsidP="006641A1">
                    <w:pPr>
                      <w:rPr>
                        <w:rFonts w:ascii="Verdana" w:eastAsia="Verdana" w:hAnsi="Verdana" w:cs="Verdana"/>
                        <w:noProof/>
                        <w:color w:val="000000"/>
                        <w:sz w:val="20"/>
                        <w:szCs w:val="20"/>
                      </w:rPr>
                    </w:pPr>
                    <w:r w:rsidRPr="006641A1">
                      <w:rPr>
                        <w:rFonts w:ascii="Verdana" w:eastAsia="Verdana" w:hAnsi="Verdana" w:cs="Verdana"/>
                        <w:noProof/>
                        <w:color w:val="000000"/>
                        <w:sz w:val="20"/>
                        <w:szCs w:val="20"/>
                      </w:rPr>
                      <w:t>Internal - Edlund A/S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F185" w14:textId="30DDB72C" w:rsidR="006641A1" w:rsidRDefault="006641A1">
    <w:pPr>
      <w:pStyle w:val="Footer"/>
    </w:pPr>
    <w:r>
      <w:rPr>
        <w:noProof/>
      </w:rPr>
      <mc:AlternateContent>
        <mc:Choice Requires="wps">
          <w:drawing>
            <wp:anchor distT="0" distB="0" distL="0" distR="0" simplePos="0" relativeHeight="251658240" behindDoc="0" locked="0" layoutInCell="1" allowOverlap="1" wp14:anchorId="44C8E69B" wp14:editId="087ADAE0">
              <wp:simplePos x="635" y="635"/>
              <wp:positionH relativeFrom="page">
                <wp:align>left</wp:align>
              </wp:positionH>
              <wp:positionV relativeFrom="page">
                <wp:align>bottom</wp:align>
              </wp:positionV>
              <wp:extent cx="1616710" cy="344805"/>
              <wp:effectExtent l="0" t="0" r="2540" b="0"/>
              <wp:wrapNone/>
              <wp:docPr id="1160510752" name="Text Box 1" descr="Internal - Edlund A/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6710" cy="344805"/>
                      </a:xfrm>
                      <a:prstGeom prst="rect">
                        <a:avLst/>
                      </a:prstGeom>
                      <a:noFill/>
                      <a:ln>
                        <a:noFill/>
                      </a:ln>
                    </wps:spPr>
                    <wps:txbx>
                      <w:txbxContent>
                        <w:p w14:paraId="2B49B2E5" w14:textId="4560B855" w:rsidR="006641A1" w:rsidRPr="006641A1" w:rsidRDefault="006641A1" w:rsidP="006641A1">
                          <w:pPr>
                            <w:rPr>
                              <w:rFonts w:ascii="Verdana" w:eastAsia="Verdana" w:hAnsi="Verdana" w:cs="Verdana"/>
                              <w:noProof/>
                              <w:color w:val="000000"/>
                              <w:sz w:val="20"/>
                              <w:szCs w:val="20"/>
                            </w:rPr>
                          </w:pPr>
                          <w:r w:rsidRPr="006641A1">
                            <w:rPr>
                              <w:rFonts w:ascii="Verdana" w:eastAsia="Verdana" w:hAnsi="Verdana" w:cs="Verdana"/>
                              <w:noProof/>
                              <w:color w:val="000000"/>
                              <w:sz w:val="20"/>
                              <w:szCs w:val="20"/>
                            </w:rPr>
                            <w:t>Internal - Edlund A/S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C8E69B" id="_x0000_t202" coordsize="21600,21600" o:spt="202" path="m,l,21600r21600,l21600,xe">
              <v:stroke joinstyle="miter"/>
              <v:path gradientshapeok="t" o:connecttype="rect"/>
            </v:shapetype>
            <v:shape id="Text Box 1" o:spid="_x0000_s1027" type="#_x0000_t202" alt="Internal - Edlund A/S" style="position:absolute;margin-left:0;margin-top:0;width:127.3pt;height:27.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7MrEQIAACIEAAAOAAAAZHJzL2Uyb0RvYy54bWysU8tu2zAQvBfoPxC815Jc200Fy4GbwEUB&#10;IwngFDnTFGkJILkESVtyv75Lyo8k7anohVrtLvcxM5zf9lqRg3C+BVPRYpRTIgyHujW7iv58Xn26&#10;ocQHZmqmwIiKHoWnt4uPH+adLcUYGlC1cASLGF92tqJNCLbMMs8boZkfgRUGgxKcZgF/3S6rHeuw&#10;ulbZOM9nWQeutg648B6990OQLlJ9KQUPj1J6EYiqKM4W0unSuY1ntpizcueYbVp+GoP9wxSatQab&#10;Xkrds8DI3rV/lNItd+BBhhEHnYGULRdpB9ymyN9ts2mYFWkXBMfbC0z+/5XlD4eNfXIk9N+gRwIj&#10;IJ31pUdn3KeXTscvTkowjhAeL7CJPhAeL82K2ZcCQxxjnyeTm3way2TX29b58F2AJtGoqENaElrs&#10;sPZhSD2nxGYGVq1SiRpl3jiwZvRk1xGjFfptT9r61fhbqI+4lYOBcG/5qsXWa+bDE3PIME6Lqg2P&#10;eEgFXUXhZFHSgPv1N3/MR+AxSkmHiqmoQUlTon4YJGQ8neR5VFj6Q8OdjW0yiq/5NMbNXt8BirHA&#10;d2F5MmNyUGdTOtAvKOpl7IYhZjj2rOj2bN6FQb/4KLhYLlMSismysDYby2PpiFkE9Ll/Yc6eUA/I&#10;1wOcNcXKd+APufGmt8t9QAoSMxHfAc0T7CjExO3p0USlv/5PWdenvfgNAAD//wMAUEsDBBQABgAI&#10;AAAAIQD9qpwd3QAAAAkBAAAPAAAAZHJzL2Rvd25yZXYueG1sTI/BTsMwEETvSPyDtUjcqENooyqN&#10;U1UUEFcCEj068TaOGq9D7Lbh71m4lMtIq9HMzivWk+vFCcfQeVJwP0tAIDXedNQq+Hh/vluCCFGT&#10;0b0nVPCNAdbl9VWhc+PP9IanKraCSyjkWoGNccilDI1Fp8PMD0js7f3odORzbKUZ9ZnLXS/TJMmk&#10;0x3xB6sHfLTYHKqjU5BtXzZ2+Mx2X/s0vIbaH2Lln5S6vZm2K5bNCkTEKV4S8MvA+6HkYbU/kgmi&#10;V8A08U/ZSxfzDEStYDF/AFkW8j9B+QMAAP//AwBQSwECLQAUAAYACAAAACEAtoM4kv4AAADhAQAA&#10;EwAAAAAAAAAAAAAAAAAAAAAAW0NvbnRlbnRfVHlwZXNdLnhtbFBLAQItABQABgAIAAAAIQA4/SH/&#10;1gAAAJQBAAALAAAAAAAAAAAAAAAAAC8BAABfcmVscy8ucmVsc1BLAQItABQABgAIAAAAIQBmb7Mr&#10;EQIAACIEAAAOAAAAAAAAAAAAAAAAAC4CAABkcnMvZTJvRG9jLnhtbFBLAQItABQABgAIAAAAIQD9&#10;qpwd3QAAAAkBAAAPAAAAAAAAAAAAAAAAAGsEAABkcnMvZG93bnJldi54bWxQSwUGAAAAAAQABADz&#10;AAAAdQUAAAAA&#10;" filled="f" stroked="f">
              <v:textbox style="mso-fit-shape-to-text:t" inset="20pt,0,0,15pt">
                <w:txbxContent>
                  <w:p w14:paraId="2B49B2E5" w14:textId="4560B855" w:rsidR="006641A1" w:rsidRPr="006641A1" w:rsidRDefault="006641A1" w:rsidP="006641A1">
                    <w:pPr>
                      <w:rPr>
                        <w:rFonts w:ascii="Verdana" w:eastAsia="Verdana" w:hAnsi="Verdana" w:cs="Verdana"/>
                        <w:noProof/>
                        <w:color w:val="000000"/>
                        <w:sz w:val="20"/>
                        <w:szCs w:val="20"/>
                      </w:rPr>
                    </w:pPr>
                    <w:r w:rsidRPr="006641A1">
                      <w:rPr>
                        <w:rFonts w:ascii="Verdana" w:eastAsia="Verdana" w:hAnsi="Verdana" w:cs="Verdana"/>
                        <w:noProof/>
                        <w:color w:val="000000"/>
                        <w:sz w:val="20"/>
                        <w:szCs w:val="20"/>
                      </w:rPr>
                      <w:t>Internal - Edlund 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3B70C" w14:textId="77777777" w:rsidR="002115ED" w:rsidRDefault="002115ED">
      <w:r>
        <w:rPr>
          <w:color w:val="000000"/>
        </w:rPr>
        <w:separator/>
      </w:r>
    </w:p>
  </w:footnote>
  <w:footnote w:type="continuationSeparator" w:id="0">
    <w:p w14:paraId="2F199371" w14:textId="77777777" w:rsidR="002115ED" w:rsidRDefault="002115ED">
      <w:r>
        <w:continuationSeparator/>
      </w:r>
    </w:p>
  </w:footnote>
  <w:footnote w:type="continuationNotice" w:id="1">
    <w:p w14:paraId="6A772D8F" w14:textId="77777777" w:rsidR="002115ED" w:rsidRDefault="002115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10D52"/>
    <w:multiLevelType w:val="multilevel"/>
    <w:tmpl w:val="4C664C9E"/>
    <w:styleLink w:val="NoList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153638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B34"/>
    <w:rsid w:val="000112C8"/>
    <w:rsid w:val="00065196"/>
    <w:rsid w:val="000C16E2"/>
    <w:rsid w:val="000D0611"/>
    <w:rsid w:val="000E7872"/>
    <w:rsid w:val="001700FF"/>
    <w:rsid w:val="00174503"/>
    <w:rsid w:val="001878CF"/>
    <w:rsid w:val="001D4D0D"/>
    <w:rsid w:val="002115ED"/>
    <w:rsid w:val="00282E65"/>
    <w:rsid w:val="002A0133"/>
    <w:rsid w:val="002C3A4A"/>
    <w:rsid w:val="00325AD4"/>
    <w:rsid w:val="00393766"/>
    <w:rsid w:val="003B1B4F"/>
    <w:rsid w:val="003B26B5"/>
    <w:rsid w:val="003E0F84"/>
    <w:rsid w:val="00424657"/>
    <w:rsid w:val="004B366C"/>
    <w:rsid w:val="00594E5B"/>
    <w:rsid w:val="00615910"/>
    <w:rsid w:val="006641A1"/>
    <w:rsid w:val="006A3A1C"/>
    <w:rsid w:val="006C5B4B"/>
    <w:rsid w:val="00703608"/>
    <w:rsid w:val="00745D9F"/>
    <w:rsid w:val="007618BD"/>
    <w:rsid w:val="00773605"/>
    <w:rsid w:val="00814E88"/>
    <w:rsid w:val="00831B36"/>
    <w:rsid w:val="00871915"/>
    <w:rsid w:val="0088285A"/>
    <w:rsid w:val="008979BA"/>
    <w:rsid w:val="009944F9"/>
    <w:rsid w:val="00A325C5"/>
    <w:rsid w:val="00A669FC"/>
    <w:rsid w:val="00AA126F"/>
    <w:rsid w:val="00AC6919"/>
    <w:rsid w:val="00AF4B46"/>
    <w:rsid w:val="00B73459"/>
    <w:rsid w:val="00BE5946"/>
    <w:rsid w:val="00C06049"/>
    <w:rsid w:val="00C67565"/>
    <w:rsid w:val="00C82676"/>
    <w:rsid w:val="00CB1DDE"/>
    <w:rsid w:val="00CC3962"/>
    <w:rsid w:val="00CD0490"/>
    <w:rsid w:val="00CE5D70"/>
    <w:rsid w:val="00D072DC"/>
    <w:rsid w:val="00D3256E"/>
    <w:rsid w:val="00DA6C9E"/>
    <w:rsid w:val="00DC7DDE"/>
    <w:rsid w:val="00DD1E4B"/>
    <w:rsid w:val="00E011A1"/>
    <w:rsid w:val="00E04B34"/>
    <w:rsid w:val="00E10740"/>
    <w:rsid w:val="00E853ED"/>
    <w:rsid w:val="00EA76F0"/>
    <w:rsid w:val="00EC2320"/>
    <w:rsid w:val="00F015CF"/>
    <w:rsid w:val="00F33F25"/>
    <w:rsid w:val="00F912AF"/>
    <w:rsid w:val="00FA2CED"/>
    <w:rsid w:val="00FE7B30"/>
    <w:rsid w:val="49BAECDB"/>
    <w:rsid w:val="717287C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77F6D"/>
  <w15:docId w15:val="{6A644FF5-E1F3-3547-88AC-C6E764ACF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engXian" w:hAnsi="Arial" w:cs="Arial"/>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
    <w:name w:val="Título 1"/>
    <w:basedOn w:val="Standard"/>
    <w:next w:val="StandardWW"/>
    <w:pPr>
      <w:keepNext/>
      <w:keepLines/>
      <w:spacing w:before="480" w:after="120"/>
      <w:outlineLvl w:val="0"/>
    </w:pPr>
    <w:rPr>
      <w:b/>
      <w:sz w:val="48"/>
      <w:szCs w:val="48"/>
    </w:rPr>
  </w:style>
  <w:style w:type="paragraph" w:customStyle="1" w:styleId="Ttulo2">
    <w:name w:val="Título 2"/>
    <w:basedOn w:val="Standard"/>
    <w:next w:val="StandardWW"/>
    <w:pPr>
      <w:keepNext/>
      <w:keepLines/>
      <w:spacing w:before="360" w:after="80"/>
      <w:outlineLvl w:val="1"/>
    </w:pPr>
    <w:rPr>
      <w:b/>
      <w:sz w:val="36"/>
      <w:szCs w:val="36"/>
    </w:rPr>
  </w:style>
  <w:style w:type="paragraph" w:customStyle="1" w:styleId="Ttulo3">
    <w:name w:val="Título 3"/>
    <w:basedOn w:val="Standard"/>
    <w:next w:val="StandardWW"/>
    <w:pPr>
      <w:keepNext/>
      <w:keepLines/>
      <w:spacing w:before="280" w:after="80"/>
      <w:outlineLvl w:val="2"/>
    </w:pPr>
    <w:rPr>
      <w:b/>
      <w:sz w:val="28"/>
      <w:szCs w:val="28"/>
    </w:rPr>
  </w:style>
  <w:style w:type="paragraph" w:customStyle="1" w:styleId="Ttulo4">
    <w:name w:val="Título 4"/>
    <w:basedOn w:val="Standard"/>
    <w:next w:val="StandardWW"/>
    <w:pPr>
      <w:keepNext/>
      <w:keepLines/>
      <w:spacing w:before="240" w:after="40"/>
      <w:outlineLvl w:val="3"/>
    </w:pPr>
    <w:rPr>
      <w:b/>
    </w:rPr>
  </w:style>
  <w:style w:type="paragraph" w:customStyle="1" w:styleId="Ttulo5">
    <w:name w:val="Título 5"/>
    <w:basedOn w:val="Standard"/>
    <w:next w:val="StandardWW"/>
    <w:pPr>
      <w:keepNext/>
      <w:keepLines/>
      <w:spacing w:before="220" w:after="40"/>
      <w:outlineLvl w:val="4"/>
    </w:pPr>
    <w:rPr>
      <w:b/>
      <w:sz w:val="22"/>
      <w:szCs w:val="22"/>
    </w:rPr>
  </w:style>
  <w:style w:type="paragraph" w:customStyle="1" w:styleId="Ttulo6">
    <w:name w:val="Título 6"/>
    <w:basedOn w:val="Standard"/>
    <w:next w:val="StandardWW"/>
    <w:pPr>
      <w:keepNext/>
      <w:keepLines/>
      <w:spacing w:before="200" w:after="40"/>
      <w:outlineLvl w:val="5"/>
    </w:pPr>
    <w:rPr>
      <w:b/>
      <w:sz w:val="20"/>
      <w:szCs w:val="20"/>
    </w:rPr>
  </w:style>
  <w:style w:type="character" w:customStyle="1" w:styleId="Fuentedeprrafopredeter">
    <w:name w:val="Fuente de párrafo predeter."/>
  </w:style>
  <w:style w:type="paragraph" w:customStyle="1" w:styleId="a">
    <w:name w:val="正文"/>
    <w:pPr>
      <w:suppressAutoHyphens/>
    </w:pPr>
  </w:style>
  <w:style w:type="character" w:customStyle="1" w:styleId="a0">
    <w:name w:val="默认段落字体"/>
  </w:style>
  <w:style w:type="paragraph" w:customStyle="1" w:styleId="Standard">
    <w:name w:val="Standard"/>
    <w:pPr>
      <w:widowControl/>
      <w:suppressAutoHyphens/>
    </w:pPr>
  </w:style>
  <w:style w:type="paragraph" w:customStyle="1" w:styleId="Heading">
    <w:name w:val="Heading"/>
    <w:basedOn w:val="StandardWW"/>
    <w:next w:val="TextbodyWW"/>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line="276" w:lineRule="auto"/>
    </w:pPr>
  </w:style>
  <w:style w:type="paragraph" w:customStyle="1" w:styleId="Lista">
    <w:name w:val="Lista"/>
    <w:basedOn w:val="TextbodyWW"/>
  </w:style>
  <w:style w:type="paragraph" w:customStyle="1" w:styleId="Descripcin">
    <w:name w:val="Descripción"/>
    <w:basedOn w:val="StandardWW"/>
    <w:pPr>
      <w:suppressLineNumbers/>
      <w:spacing w:before="120" w:after="120"/>
    </w:pPr>
    <w:rPr>
      <w:i/>
      <w:iCs/>
    </w:rPr>
  </w:style>
  <w:style w:type="paragraph" w:customStyle="1" w:styleId="Index">
    <w:name w:val="Index"/>
    <w:basedOn w:val="StandardWW"/>
    <w:pPr>
      <w:suppressLineNumbers/>
    </w:pPr>
  </w:style>
  <w:style w:type="paragraph" w:customStyle="1" w:styleId="StandardWW">
    <w:name w:val="Standard (WW)"/>
    <w:pPr>
      <w:suppressAutoHyphens/>
    </w:pPr>
  </w:style>
  <w:style w:type="paragraph" w:customStyle="1" w:styleId="TextbodyWW">
    <w:name w:val="Text body (WW)"/>
    <w:basedOn w:val="StandardWW"/>
    <w:pPr>
      <w:spacing w:after="140" w:line="276" w:lineRule="auto"/>
    </w:pPr>
  </w:style>
  <w:style w:type="paragraph" w:customStyle="1" w:styleId="Ttulo">
    <w:name w:val="Título"/>
    <w:basedOn w:val="Standard"/>
    <w:next w:val="StandardWW"/>
    <w:pPr>
      <w:keepNext/>
      <w:keepLines/>
      <w:spacing w:before="480" w:after="120"/>
    </w:pPr>
    <w:rPr>
      <w:b/>
      <w:sz w:val="72"/>
      <w:szCs w:val="72"/>
    </w:rPr>
  </w:style>
  <w:style w:type="paragraph" w:customStyle="1" w:styleId="Subttulo">
    <w:name w:val="Subtítulo"/>
    <w:basedOn w:val="Standard"/>
    <w:next w:val="StandardWW"/>
    <w:pPr>
      <w:keepNext/>
      <w:keepLines/>
      <w:spacing w:before="360" w:after="80"/>
    </w:pPr>
    <w:rPr>
      <w:rFonts w:ascii="Georgia" w:eastAsia="Georgia" w:hAnsi="Georgia" w:cs="Georgia"/>
      <w:i/>
      <w:color w:val="666666"/>
      <w:sz w:val="48"/>
      <w:szCs w:val="48"/>
    </w:rPr>
  </w:style>
  <w:style w:type="paragraph" w:customStyle="1" w:styleId="TableContents">
    <w:name w:val="Table Contents"/>
    <w:basedOn w:val="StandardWW"/>
    <w:pPr>
      <w:suppressLineNumbers/>
    </w:pPr>
  </w:style>
  <w:style w:type="paragraph" w:customStyle="1" w:styleId="Revisin">
    <w:name w:val="Revisión"/>
    <w:pPr>
      <w:widowControl/>
      <w:suppressAutoHyphens/>
      <w:textAlignment w:val="auto"/>
    </w:pPr>
    <w:rPr>
      <w:rFonts w:cs="Mangal"/>
      <w:szCs w:val="21"/>
    </w:rPr>
  </w:style>
  <w:style w:type="paragraph" w:customStyle="1" w:styleId="Comment">
    <w:name w:val="Comment"/>
    <w:basedOn w:val="Standard"/>
    <w:rPr>
      <w:sz w:val="20"/>
      <w:szCs w:val="20"/>
    </w:rPr>
  </w:style>
  <w:style w:type="paragraph" w:styleId="CommentText">
    <w:name w:val="annotation text"/>
    <w:basedOn w:val="a"/>
    <w:rPr>
      <w:rFonts w:cs="Mangal"/>
      <w:sz w:val="20"/>
      <w:szCs w:val="18"/>
    </w:rPr>
  </w:style>
  <w:style w:type="paragraph" w:customStyle="1" w:styleId="Textocomentario">
    <w:name w:val="Texto comentario"/>
    <w:basedOn w:val="a"/>
    <w:rPr>
      <w:rFonts w:cs="Mangal"/>
      <w:sz w:val="20"/>
      <w:szCs w:val="18"/>
    </w:rPr>
  </w:style>
  <w:style w:type="paragraph" w:customStyle="1" w:styleId="Asuntodelcomentario">
    <w:name w:val="Asunto del comentario"/>
    <w:basedOn w:val="Textocomentario"/>
    <w:next w:val="Textocomentario"/>
    <w:rPr>
      <w:b/>
      <w:bCs/>
    </w:rPr>
  </w:style>
  <w:style w:type="character" w:customStyle="1" w:styleId="Linenumbering">
    <w:name w:val="Line numbering"/>
  </w:style>
  <w:style w:type="character" w:customStyle="1" w:styleId="CommentTextChar">
    <w:name w:val="Comment Text Char"/>
    <w:basedOn w:val="Fuentedeprrafopredeter"/>
    <w:rPr>
      <w:rFonts w:cs="Mangal"/>
      <w:sz w:val="20"/>
      <w:szCs w:val="18"/>
    </w:rPr>
  </w:style>
  <w:style w:type="character" w:styleId="CommentReference">
    <w:name w:val="annotation reference"/>
    <w:basedOn w:val="Fuentedeprrafopredeter"/>
    <w:rPr>
      <w:sz w:val="16"/>
      <w:szCs w:val="16"/>
    </w:rPr>
  </w:style>
  <w:style w:type="character" w:customStyle="1" w:styleId="TextocomentarioCar">
    <w:name w:val="Texto comentario Car"/>
    <w:basedOn w:val="Fuentedeprrafopredeter"/>
    <w:rPr>
      <w:rFonts w:cs="Mangal"/>
      <w:sz w:val="20"/>
      <w:szCs w:val="18"/>
    </w:rPr>
  </w:style>
  <w:style w:type="character" w:customStyle="1" w:styleId="Refdecomentario">
    <w:name w:val="Ref. de comentario"/>
    <w:basedOn w:val="Fuentedeprrafopredeter"/>
    <w:rPr>
      <w:sz w:val="16"/>
      <w:szCs w:val="16"/>
    </w:rPr>
  </w:style>
  <w:style w:type="character" w:customStyle="1" w:styleId="AsuntodelcomentarioCar">
    <w:name w:val="Asunto del comentario Car"/>
    <w:basedOn w:val="TextocomentarioCar"/>
    <w:rPr>
      <w:rFonts w:cs="Mangal"/>
      <w:b/>
      <w:bCs/>
      <w:sz w:val="20"/>
      <w:szCs w:val="18"/>
    </w:rPr>
  </w:style>
  <w:style w:type="paragraph" w:customStyle="1" w:styleId="a1">
    <w:name w:val="批注文字"/>
    <w:basedOn w:val="a"/>
    <w:rPr>
      <w:rFonts w:cs="Mangal"/>
      <w:szCs w:val="21"/>
    </w:rPr>
  </w:style>
  <w:style w:type="character" w:customStyle="1" w:styleId="a2">
    <w:name w:val="批注文字 字符"/>
    <w:basedOn w:val="a0"/>
    <w:rPr>
      <w:rFonts w:cs="Mangal"/>
      <w:szCs w:val="21"/>
    </w:rPr>
  </w:style>
  <w:style w:type="character" w:customStyle="1" w:styleId="a3">
    <w:name w:val="批注引用"/>
    <w:basedOn w:val="a0"/>
    <w:rPr>
      <w:sz w:val="21"/>
      <w:szCs w:val="21"/>
    </w:rPr>
  </w:style>
  <w:style w:type="paragraph" w:customStyle="1" w:styleId="a4">
    <w:name w:val="修订"/>
    <w:pPr>
      <w:widowControl/>
      <w:textAlignment w:val="auto"/>
    </w:pPr>
    <w:rPr>
      <w:rFonts w:cs="Mangal"/>
      <w:szCs w:val="21"/>
    </w:rPr>
  </w:style>
  <w:style w:type="paragraph" w:styleId="Revision">
    <w:name w:val="Revision"/>
    <w:pPr>
      <w:widowControl/>
      <w:textAlignment w:val="auto"/>
    </w:pPr>
    <w:rPr>
      <w:rFonts w:cs="Mangal"/>
      <w:szCs w:val="21"/>
    </w:rPr>
  </w:style>
  <w:style w:type="numbering" w:customStyle="1" w:styleId="NoList1">
    <w:name w:val="No List_1"/>
    <w:basedOn w:val="NoList"/>
    <w:pPr>
      <w:numPr>
        <w:numId w:val="1"/>
      </w:numPr>
    </w:pPr>
  </w:style>
  <w:style w:type="paragraph" w:styleId="Header">
    <w:name w:val="header"/>
    <w:basedOn w:val="Normal"/>
    <w:link w:val="HeaderChar"/>
    <w:uiPriority w:val="99"/>
    <w:unhideWhenUsed/>
    <w:rsid w:val="00FA2CED"/>
    <w:pPr>
      <w:tabs>
        <w:tab w:val="center" w:pos="4680"/>
        <w:tab w:val="right" w:pos="9360"/>
      </w:tabs>
    </w:pPr>
    <w:rPr>
      <w:rFonts w:cs="Mangal"/>
      <w:szCs w:val="21"/>
    </w:rPr>
  </w:style>
  <w:style w:type="character" w:customStyle="1" w:styleId="HeaderChar">
    <w:name w:val="Header Char"/>
    <w:basedOn w:val="DefaultParagraphFont"/>
    <w:link w:val="Header"/>
    <w:uiPriority w:val="99"/>
    <w:rsid w:val="00FA2CED"/>
    <w:rPr>
      <w:rFonts w:cs="Mangal"/>
      <w:szCs w:val="21"/>
    </w:rPr>
  </w:style>
  <w:style w:type="paragraph" w:styleId="Footer">
    <w:name w:val="footer"/>
    <w:basedOn w:val="Normal"/>
    <w:link w:val="FooterChar"/>
    <w:uiPriority w:val="99"/>
    <w:unhideWhenUsed/>
    <w:rsid w:val="00FA2CED"/>
    <w:pPr>
      <w:tabs>
        <w:tab w:val="center" w:pos="4680"/>
        <w:tab w:val="right" w:pos="9360"/>
      </w:tabs>
    </w:pPr>
    <w:rPr>
      <w:rFonts w:cs="Mangal"/>
      <w:szCs w:val="21"/>
    </w:rPr>
  </w:style>
  <w:style w:type="character" w:customStyle="1" w:styleId="FooterChar">
    <w:name w:val="Footer Char"/>
    <w:basedOn w:val="DefaultParagraphFont"/>
    <w:link w:val="Footer"/>
    <w:uiPriority w:val="99"/>
    <w:rsid w:val="00FA2CED"/>
    <w:rPr>
      <w:rFonts w:cs="Mangal"/>
      <w:szCs w:val="21"/>
    </w:rPr>
  </w:style>
  <w:style w:type="character" w:styleId="Hyperlink">
    <w:name w:val="Hyperlink"/>
    <w:basedOn w:val="DefaultParagraphFont"/>
    <w:uiPriority w:val="99"/>
    <w:unhideWhenUsed/>
    <w:rsid w:val="00F33F25"/>
    <w:rPr>
      <w:color w:val="467886" w:themeColor="hyperlink"/>
      <w:u w:val="single"/>
    </w:rPr>
  </w:style>
  <w:style w:type="character" w:styleId="UnresolvedMention">
    <w:name w:val="Unresolved Mention"/>
    <w:basedOn w:val="DefaultParagraphFont"/>
    <w:uiPriority w:val="99"/>
    <w:semiHidden/>
    <w:unhideWhenUsed/>
    <w:rsid w:val="00F33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heclubspot.com/regatta/XwouDMQQM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aspriteassociation.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heclubspot.com/regatta/XwouDMQQMc" TargetMode="External"/><Relationship Id="rId4" Type="http://schemas.openxmlformats.org/officeDocument/2006/relationships/webSettings" Target="webSettings.xml"/><Relationship Id="rId9" Type="http://schemas.openxmlformats.org/officeDocument/2006/relationships/hyperlink" Target="https://theclubspot.com/regatta/XwouDMQQM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Slater Consulting Pty Ltd</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Sanchez del Campo</dc:creator>
  <dc:description/>
  <cp:lastModifiedBy>Robert McLaughlin</cp:lastModifiedBy>
  <cp:revision>2</cp:revision>
  <dcterms:created xsi:type="dcterms:W3CDTF">2026-07-13T15:58:00Z</dcterms:created>
  <dcterms:modified xsi:type="dcterms:W3CDTF">2026-07-13T15:58:00Z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lassificationContentMarkingFooterShapeIds">
    <vt:lpwstr>452bfd20,6dae6efc,658601fa</vt:lpwstr>
  </property>
  <property fmtid="{D5CDD505-2E9C-101B-9397-08002B2CF9AE}" pid="4" name="ClassificationContentMarkingFooterFontProps">
    <vt:lpwstr>#000000,10,Verdana</vt:lpwstr>
  </property>
  <property fmtid="{D5CDD505-2E9C-101B-9397-08002B2CF9AE}" pid="5" name="ClassificationContentMarkingFooterText">
    <vt:lpwstr>Internal - Edlund A/S</vt:lpwstr>
  </property>
  <property fmtid="{D5CDD505-2E9C-101B-9397-08002B2CF9AE}" pid="6" name="MSIP_Label_b1bd9327-578f-4f89-a028-38d53408aaef_Enabled">
    <vt:lpwstr>true</vt:lpwstr>
  </property>
  <property fmtid="{D5CDD505-2E9C-101B-9397-08002B2CF9AE}" pid="7" name="MSIP_Label_b1bd9327-578f-4f89-a028-38d53408aaef_SetDate">
    <vt:lpwstr>2025-03-25T13:25:24Z</vt:lpwstr>
  </property>
  <property fmtid="{D5CDD505-2E9C-101B-9397-08002B2CF9AE}" pid="8" name="MSIP_Label_b1bd9327-578f-4f89-a028-38d53408aaef_Method">
    <vt:lpwstr>Standard</vt:lpwstr>
  </property>
  <property fmtid="{D5CDD505-2E9C-101B-9397-08002B2CF9AE}" pid="9" name="MSIP_Label_b1bd9327-578f-4f89-a028-38d53408aaef_Name">
    <vt:lpwstr>Internal - Edlund</vt:lpwstr>
  </property>
  <property fmtid="{D5CDD505-2E9C-101B-9397-08002B2CF9AE}" pid="10" name="MSIP_Label_b1bd9327-578f-4f89-a028-38d53408aaef_SiteId">
    <vt:lpwstr>1e2ad6d6-274f-43e8-89ef-d36d65bb83b5</vt:lpwstr>
  </property>
  <property fmtid="{D5CDD505-2E9C-101B-9397-08002B2CF9AE}" pid="11" name="MSIP_Label_b1bd9327-578f-4f89-a028-38d53408aaef_ActionId">
    <vt:lpwstr>6bca5d66-31e6-45a4-b3c8-ff6d85b6bf0e</vt:lpwstr>
  </property>
  <property fmtid="{D5CDD505-2E9C-101B-9397-08002B2CF9AE}" pid="12" name="MSIP_Label_b1bd9327-578f-4f89-a028-38d53408aaef_ContentBits">
    <vt:lpwstr>2</vt:lpwstr>
  </property>
  <property fmtid="{D5CDD505-2E9C-101B-9397-08002B2CF9AE}" pid="13" name="MSIP_Label_b1bd9327-578f-4f89-a028-38d53408aaef_Tag">
    <vt:lpwstr>10, 3, 0, 1</vt:lpwstr>
  </property>
</Properties>
</file>