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amp; Footer"/>
        <w:tabs>
          <w:tab w:val="center" w:pos="4680"/>
          <w:tab w:val="right" w:pos="9340"/>
          <w:tab w:val="clear" w:pos="9020"/>
        </w:tabs>
        <w:jc w:val="center"/>
      </w:pPr>
      <w:r>
        <w:drawing xmlns:a="http://schemas.openxmlformats.org/drawingml/2006/main">
          <wp:anchor distT="152400" distB="152400" distL="152400" distR="152400" simplePos="0" relativeHeight="251660288" behindDoc="0" locked="0" layoutInCell="1" allowOverlap="1">
            <wp:simplePos x="0" y="0"/>
            <wp:positionH relativeFrom="page">
              <wp:posOffset>806450</wp:posOffset>
            </wp:positionH>
            <wp:positionV relativeFrom="page">
              <wp:posOffset>184604</wp:posOffset>
            </wp:positionV>
            <wp:extent cx="2277739" cy="1593396"/>
            <wp:effectExtent l="0" t="0" r="0" b="0"/>
            <wp:wrapThrough wrapText="bothSides" distL="152400" distR="152400">
              <wp:wrapPolygon edited="1">
                <wp:start x="0" y="0"/>
                <wp:lineTo x="21600" y="0"/>
                <wp:lineTo x="21600" y="21600"/>
                <wp:lineTo x="0" y="21600"/>
                <wp:lineTo x="0" y="0"/>
              </wp:wrapPolygon>
            </wp:wrapThrough>
            <wp:docPr id="1073741825" name="officeArt object" descr="Screenshot 2026-07-01 at 10.36.50.png"/>
            <wp:cNvGraphicFramePr/>
            <a:graphic xmlns:a="http://schemas.openxmlformats.org/drawingml/2006/main">
              <a:graphicData uri="http://schemas.openxmlformats.org/drawingml/2006/picture">
                <pic:pic xmlns:pic="http://schemas.openxmlformats.org/drawingml/2006/picture">
                  <pic:nvPicPr>
                    <pic:cNvPr id="1073741825" name="Screenshot 2026-07-01 at 10.36.50.png" descr="Screenshot 2026-07-01 at 10.36.50.png"/>
                    <pic:cNvPicPr>
                      <a:picLocks noChangeAspect="1"/>
                    </pic:cNvPicPr>
                  </pic:nvPicPr>
                  <pic:blipFill>
                    <a:blip r:embed="rId4">
                      <a:extLst/>
                    </a:blip>
                    <a:stretch>
                      <a:fillRect/>
                    </a:stretch>
                  </pic:blipFill>
                  <pic:spPr>
                    <a:xfrm>
                      <a:off x="0" y="0"/>
                      <a:ext cx="2277739" cy="1593396"/>
                    </a:xfrm>
                    <a:prstGeom prst="rect">
                      <a:avLst/>
                    </a:prstGeom>
                    <a:ln w="12700" cap="flat">
                      <a:noFill/>
                      <a:miter lim="400000"/>
                    </a:ln>
                    <a:effectLst/>
                  </pic:spPr>
                </pic:pic>
              </a:graphicData>
            </a:graphic>
          </wp:anchor>
        </w:drawing>
      </w:r>
      <w:r>
        <w:drawing xmlns:a="http://schemas.openxmlformats.org/drawingml/2006/main">
          <wp:anchor distT="0" distB="0" distL="0" distR="0" simplePos="0" relativeHeight="251659264" behindDoc="0" locked="0" layoutInCell="1" allowOverlap="1">
            <wp:simplePos x="0" y="0"/>
            <wp:positionH relativeFrom="margin">
              <wp:posOffset>4197128</wp:posOffset>
            </wp:positionH>
            <wp:positionV relativeFrom="page">
              <wp:posOffset>117702</wp:posOffset>
            </wp:positionV>
            <wp:extent cx="1740122" cy="1727200"/>
            <wp:effectExtent l="0" t="0" r="0" b="0"/>
            <wp:wrapThrough wrapText="bothSides" distL="0" distR="0">
              <wp:wrapPolygon edited="1">
                <wp:start x="0" y="0"/>
                <wp:lineTo x="21600" y="0"/>
                <wp:lineTo x="21600" y="21600"/>
                <wp:lineTo x="0" y="21600"/>
                <wp:lineTo x="0" y="0"/>
              </wp:wrapPolygon>
            </wp:wrapThrough>
            <wp:docPr id="1073741826" name="officeArt object" descr="Screenshot 2026-07-01 at 10.33.13.png"/>
            <wp:cNvGraphicFramePr/>
            <a:graphic xmlns:a="http://schemas.openxmlformats.org/drawingml/2006/main">
              <a:graphicData uri="http://schemas.openxmlformats.org/drawingml/2006/picture">
                <pic:pic xmlns:pic="http://schemas.openxmlformats.org/drawingml/2006/picture">
                  <pic:nvPicPr>
                    <pic:cNvPr id="1073741826" name="Screenshot 2026-07-01 at 10.33.13.png" descr="Screenshot 2026-07-01 at 10.33.13.png"/>
                    <pic:cNvPicPr>
                      <a:picLocks noChangeAspect="1"/>
                    </pic:cNvPicPr>
                  </pic:nvPicPr>
                  <pic:blipFill>
                    <a:blip r:embed="rId5">
                      <a:extLst/>
                    </a:blip>
                    <a:stretch>
                      <a:fillRect/>
                    </a:stretch>
                  </pic:blipFill>
                  <pic:spPr>
                    <a:xfrm>
                      <a:off x="0" y="0"/>
                      <a:ext cx="1740122" cy="1727200"/>
                    </a:xfrm>
                    <a:prstGeom prst="rect">
                      <a:avLst/>
                    </a:prstGeom>
                    <a:ln w="12700" cap="flat">
                      <a:noFill/>
                      <a:miter lim="400000"/>
                    </a:ln>
                    <a:effectLst/>
                  </pic:spPr>
                </pic:pic>
              </a:graphicData>
            </a:graphic>
          </wp:anchor>
        </w:drawing>
      </w:r>
    </w:p>
    <w:p>
      <w:pPr>
        <w:pStyle w:val="Header &amp; Footer"/>
        <w:tabs>
          <w:tab w:val="center" w:pos="4680"/>
          <w:tab w:val="right" w:pos="9340"/>
          <w:tab w:val="clear" w:pos="9020"/>
        </w:tabs>
        <w:jc w:val="center"/>
      </w:pPr>
    </w:p>
    <w:p>
      <w:pPr>
        <w:pStyle w:val="Header &amp; Footer"/>
        <w:tabs>
          <w:tab w:val="center" w:pos="4680"/>
          <w:tab w:val="right" w:pos="9340"/>
          <w:tab w:val="clear" w:pos="9020"/>
        </w:tabs>
        <w:jc w:val="center"/>
      </w:pPr>
    </w:p>
    <w:p>
      <w:pPr>
        <w:pStyle w:val="Header &amp; Footer"/>
        <w:tabs>
          <w:tab w:val="center" w:pos="4680"/>
          <w:tab w:val="right" w:pos="9340"/>
          <w:tab w:val="clear" w:pos="9020"/>
        </w:tabs>
        <w:jc w:val="center"/>
      </w:pPr>
    </w:p>
    <w:p>
      <w:pPr>
        <w:pStyle w:val="Header &amp; Footer"/>
        <w:tabs>
          <w:tab w:val="center" w:pos="4680"/>
          <w:tab w:val="right" w:pos="9340"/>
          <w:tab w:val="clear" w:pos="9020"/>
        </w:tabs>
        <w:jc w:val="center"/>
      </w:pPr>
    </w:p>
    <w:p>
      <w:pPr>
        <w:pStyle w:val="Header &amp; Footer"/>
        <w:tabs>
          <w:tab w:val="center" w:pos="4680"/>
          <w:tab w:val="right" w:pos="9340"/>
          <w:tab w:val="clear" w:pos="9020"/>
        </w:tabs>
        <w:jc w:val="center"/>
      </w:pPr>
    </w:p>
    <w:p>
      <w:pPr>
        <w:pStyle w:val="Header &amp; Footer"/>
        <w:tabs>
          <w:tab w:val="center" w:pos="4680"/>
          <w:tab w:val="right" w:pos="9340"/>
          <w:tab w:val="clear" w:pos="9020"/>
        </w:tabs>
        <w:jc w:val="center"/>
      </w:pPr>
      <w:r>
        <w:rPr>
          <w:b w:val="1"/>
          <w:bCs w:val="1"/>
          <w:sz w:val="40"/>
          <w:szCs w:val="40"/>
          <w:rtl w:val="0"/>
          <w:lang w:val="en-US"/>
        </w:rPr>
        <w:t>Sailing Instructions</w:t>
      </w:r>
    </w:p>
    <w:p>
      <w:pPr>
        <w:pStyle w:val="Body A"/>
        <w:jc w:val="center"/>
        <w:rPr>
          <w:b w:val="1"/>
          <w:bCs w:val="1"/>
          <w:sz w:val="32"/>
          <w:szCs w:val="32"/>
        </w:rPr>
      </w:pPr>
      <w:r>
        <w:rPr>
          <w:b w:val="1"/>
          <w:bCs w:val="1"/>
          <w:sz w:val="32"/>
          <w:szCs w:val="32"/>
          <w:rtl w:val="0"/>
          <w:lang w:val="en-US"/>
        </w:rPr>
        <w:t>RED, WHITE, AND BLUE CHIP REGATTA</w:t>
      </w:r>
    </w:p>
    <w:p>
      <w:pPr>
        <w:pStyle w:val="Body A"/>
        <w:jc w:val="center"/>
        <w:rPr>
          <w:b w:val="1"/>
          <w:bCs w:val="1"/>
          <w:sz w:val="32"/>
          <w:szCs w:val="32"/>
        </w:rPr>
      </w:pPr>
      <w:r>
        <w:rPr>
          <w:b w:val="1"/>
          <w:bCs w:val="1"/>
          <w:sz w:val="32"/>
          <w:szCs w:val="32"/>
          <w:rtl w:val="0"/>
          <w:lang w:val="en-US"/>
        </w:rPr>
        <w:t>25th ANNUAL OPTIMIST INVITATIONAL CHAMPIONSHIP AUGUST 2-4, 2026</w:t>
      </w:r>
    </w:p>
    <w:p>
      <w:pPr>
        <w:pStyle w:val="Body A"/>
        <w:jc w:val="center"/>
        <w:rPr>
          <w:b w:val="1"/>
          <w:bCs w:val="1"/>
          <w:sz w:val="32"/>
          <w:szCs w:val="32"/>
        </w:rPr>
      </w:pPr>
      <w:r>
        <w:rPr>
          <w:b w:val="1"/>
          <w:bCs w:val="1"/>
          <w:sz w:val="32"/>
          <w:szCs w:val="32"/>
          <w:rtl w:val="0"/>
          <w:lang w:val="de-DE"/>
        </w:rPr>
        <w:t>LA BELLE YACHT CLUB</w:t>
      </w:r>
      <w:r>
        <w:rPr>
          <w:b w:val="1"/>
          <w:bCs w:val="1"/>
          <w:sz w:val="32"/>
          <w:szCs w:val="32"/>
          <w:rtl w:val="0"/>
          <w:lang w:val="en-US"/>
        </w:rPr>
        <w:t xml:space="preserve">, </w:t>
      </w:r>
      <w:r>
        <w:rPr>
          <w:b w:val="1"/>
          <w:bCs w:val="1"/>
          <w:caps w:val="1"/>
          <w:sz w:val="32"/>
          <w:szCs w:val="32"/>
          <w:rtl w:val="0"/>
          <w:lang w:val="en-US"/>
        </w:rPr>
        <w:t>Organizing Authority</w:t>
      </w:r>
    </w:p>
    <w:p>
      <w:pPr>
        <w:pStyle w:val="Body A"/>
        <w:jc w:val="center"/>
        <w:rPr>
          <w:b w:val="1"/>
          <w:bCs w:val="1"/>
          <w:sz w:val="32"/>
          <w:szCs w:val="32"/>
        </w:rPr>
      </w:pPr>
    </w:p>
    <w:p>
      <w:pPr>
        <w:pStyle w:val="Body A"/>
        <w:rPr>
          <w:sz w:val="24"/>
          <w:szCs w:val="24"/>
        </w:rPr>
      </w:pPr>
      <w:r>
        <w:rPr>
          <w:sz w:val="24"/>
          <w:szCs w:val="24"/>
          <w:rtl w:val="0"/>
          <w:lang w:val="en-US"/>
        </w:rPr>
        <w:t>Race Venue is located at: N59W38465 Kohl Lane, Oconomowoc, WI 53066</w:t>
      </w:r>
    </w:p>
    <w:p>
      <w:pPr>
        <w:pStyle w:val="Body A"/>
      </w:pPr>
    </w:p>
    <w:p>
      <w:pPr>
        <w:pStyle w:val="Body A"/>
        <w:numPr>
          <w:ilvl w:val="0"/>
          <w:numId w:val="2"/>
        </w:numPr>
        <w:bidi w:val="0"/>
        <w:ind w:right="0"/>
        <w:jc w:val="left"/>
        <w:rPr>
          <w:b w:val="1"/>
          <w:bCs w:val="1"/>
          <w:sz w:val="24"/>
          <w:szCs w:val="24"/>
          <w:rtl w:val="0"/>
          <w:lang w:val="en-US"/>
        </w:rPr>
      </w:pPr>
      <w:r>
        <w:rPr>
          <w:b w:val="1"/>
          <w:bCs w:val="1"/>
          <w:sz w:val="24"/>
          <w:szCs w:val="24"/>
          <w:rtl w:val="0"/>
          <w:lang w:val="en-US"/>
        </w:rPr>
        <w:t>RULES</w:t>
      </w:r>
    </w:p>
    <w:p>
      <w:pPr>
        <w:pStyle w:val="Body A"/>
        <w:rPr>
          <w:sz w:val="24"/>
          <w:szCs w:val="24"/>
        </w:rPr>
      </w:pPr>
      <w:r>
        <w:rPr>
          <w:sz w:val="24"/>
          <w:szCs w:val="24"/>
          <w:rtl w:val="0"/>
          <w:lang w:val="en-US"/>
        </w:rPr>
        <w:t xml:space="preserve">1.1 The event will be governed by the rules as defined in The Racing Rules of Sailing (the </w:t>
      </w:r>
      <w:r>
        <w:rPr>
          <w:sz w:val="24"/>
          <w:szCs w:val="24"/>
          <w:rtl w:val="0"/>
          <w:lang w:val="en-US"/>
        </w:rPr>
        <w:t>“</w:t>
      </w:r>
      <w:r>
        <w:rPr>
          <w:sz w:val="24"/>
          <w:szCs w:val="24"/>
          <w:rtl w:val="0"/>
          <w:lang w:val="en-US"/>
        </w:rPr>
        <w:t>RRS</w:t>
      </w:r>
      <w:r>
        <w:rPr>
          <w:sz w:val="24"/>
          <w:szCs w:val="24"/>
          <w:rtl w:val="0"/>
          <w:lang w:val="en-US"/>
        </w:rPr>
        <w:t>”</w:t>
      </w:r>
      <w:r>
        <w:rPr>
          <w:sz w:val="24"/>
          <w:szCs w:val="24"/>
          <w:rtl w:val="0"/>
          <w:lang w:val="en-US"/>
        </w:rPr>
        <w:t>).</w:t>
      </w:r>
    </w:p>
    <w:p>
      <w:pPr>
        <w:pStyle w:val="Body A"/>
        <w:rPr>
          <w:sz w:val="24"/>
          <w:szCs w:val="24"/>
        </w:rPr>
      </w:pPr>
    </w:p>
    <w:p>
      <w:pPr>
        <w:pStyle w:val="Body A"/>
        <w:rPr>
          <w:b w:val="1"/>
          <w:bCs w:val="1"/>
          <w:sz w:val="24"/>
          <w:szCs w:val="24"/>
        </w:rPr>
      </w:pPr>
      <w:r>
        <w:rPr>
          <w:b w:val="1"/>
          <w:bCs w:val="1"/>
          <w:sz w:val="24"/>
          <w:szCs w:val="24"/>
          <w:rtl w:val="0"/>
          <w:lang w:val="en-US"/>
        </w:rPr>
        <w:t>2.</w:t>
      </w:r>
      <w:r>
        <w:rPr>
          <w:sz w:val="24"/>
          <w:szCs w:val="24"/>
          <w:rtl w:val="0"/>
          <w:lang w:val="en-US"/>
        </w:rPr>
        <w:t xml:space="preserve"> </w:t>
      </w:r>
      <w:r>
        <w:rPr>
          <w:b w:val="1"/>
          <w:bCs w:val="1"/>
          <w:sz w:val="24"/>
          <w:szCs w:val="24"/>
          <w:rtl w:val="0"/>
          <w:lang w:val="en-US"/>
        </w:rPr>
        <w:t>NOTICES TO COMPETITORS</w:t>
      </w:r>
    </w:p>
    <w:p>
      <w:pPr>
        <w:pStyle w:val="Body A"/>
        <w:rPr>
          <w:sz w:val="24"/>
          <w:szCs w:val="24"/>
        </w:rPr>
      </w:pPr>
      <w:r>
        <w:rPr>
          <w:sz w:val="24"/>
          <w:szCs w:val="24"/>
          <w:rtl w:val="0"/>
          <w:lang w:val="en-US"/>
        </w:rPr>
        <w:t>2.1 Notices to competitors will be posted on the official notice board and online portal.</w:t>
      </w:r>
    </w:p>
    <w:p>
      <w:pPr>
        <w:pStyle w:val="Body A"/>
        <w:rPr>
          <w:sz w:val="24"/>
          <w:szCs w:val="24"/>
        </w:rPr>
      </w:pPr>
    </w:p>
    <w:p>
      <w:pPr>
        <w:pStyle w:val="Body A"/>
        <w:rPr>
          <w:b w:val="1"/>
          <w:bCs w:val="1"/>
          <w:sz w:val="24"/>
          <w:szCs w:val="24"/>
        </w:rPr>
      </w:pPr>
      <w:r>
        <w:rPr>
          <w:b w:val="1"/>
          <w:bCs w:val="1"/>
          <w:sz w:val="24"/>
          <w:szCs w:val="24"/>
          <w:rtl w:val="0"/>
          <w:lang w:val="en-US"/>
        </w:rPr>
        <w:t>3.</w:t>
      </w:r>
      <w:r>
        <w:rPr>
          <w:sz w:val="24"/>
          <w:szCs w:val="24"/>
          <w:rtl w:val="0"/>
          <w:lang w:val="en-US"/>
        </w:rPr>
        <w:t xml:space="preserve"> </w:t>
      </w:r>
      <w:r>
        <w:rPr>
          <w:b w:val="1"/>
          <w:bCs w:val="1"/>
          <w:sz w:val="24"/>
          <w:szCs w:val="24"/>
          <w:rtl w:val="0"/>
          <w:lang w:val="en-US"/>
        </w:rPr>
        <w:t>CHANGES TO SAILING INSTRUCTIONS</w:t>
      </w:r>
    </w:p>
    <w:p>
      <w:pPr>
        <w:pStyle w:val="Body A"/>
        <w:rPr>
          <w:sz w:val="24"/>
          <w:szCs w:val="24"/>
        </w:rPr>
      </w:pPr>
      <w:r>
        <w:rPr>
          <w:sz w:val="24"/>
          <w:szCs w:val="24"/>
          <w:rtl w:val="0"/>
          <w:lang w:val="en-US"/>
        </w:rPr>
        <w:t>3.1 Any change to the sailing instructions will be posted before 0800 on the day it will take effect. Any change to the schedule of races will be posted by 2000 on the day before it will take effect.</w:t>
      </w:r>
    </w:p>
    <w:p>
      <w:pPr>
        <w:pStyle w:val="Body A"/>
        <w:rPr>
          <w:sz w:val="24"/>
          <w:szCs w:val="24"/>
        </w:rPr>
      </w:pPr>
    </w:p>
    <w:p>
      <w:pPr>
        <w:pStyle w:val="Body A"/>
        <w:rPr>
          <w:b w:val="1"/>
          <w:bCs w:val="1"/>
          <w:sz w:val="24"/>
          <w:szCs w:val="24"/>
        </w:rPr>
      </w:pPr>
      <w:r>
        <w:rPr>
          <w:b w:val="1"/>
          <w:bCs w:val="1"/>
          <w:sz w:val="24"/>
          <w:szCs w:val="24"/>
          <w:rtl w:val="0"/>
          <w:lang w:val="en-US"/>
        </w:rPr>
        <w:t>4.</w:t>
      </w:r>
      <w:r>
        <w:rPr>
          <w:sz w:val="24"/>
          <w:szCs w:val="24"/>
          <w:rtl w:val="0"/>
          <w:lang w:val="en-US"/>
        </w:rPr>
        <w:t xml:space="preserve"> </w:t>
      </w:r>
      <w:r>
        <w:rPr>
          <w:b w:val="1"/>
          <w:bCs w:val="1"/>
          <w:sz w:val="24"/>
          <w:szCs w:val="24"/>
          <w:rtl w:val="0"/>
          <w:lang w:val="de-DE"/>
        </w:rPr>
        <w:t>SIGNALS MADE ASHORE</w:t>
      </w:r>
    </w:p>
    <w:p>
      <w:pPr>
        <w:pStyle w:val="Body A"/>
        <w:rPr>
          <w:sz w:val="24"/>
          <w:szCs w:val="24"/>
        </w:rPr>
      </w:pPr>
      <w:r>
        <w:rPr>
          <w:sz w:val="24"/>
          <w:szCs w:val="24"/>
          <w:rtl w:val="0"/>
          <w:lang w:val="en-US"/>
        </w:rPr>
        <w:t>4.1 Signals made ashore will be displayed from the Signal Boat docked near the Race Venue</w:t>
      </w:r>
      <w:r>
        <w:rPr>
          <w:sz w:val="24"/>
          <w:szCs w:val="24"/>
          <w:rtl w:val="0"/>
          <w:lang w:val="pt-PT"/>
        </w:rPr>
        <w:t>.</w:t>
      </w:r>
    </w:p>
    <w:p>
      <w:pPr>
        <w:pStyle w:val="Body A"/>
        <w:rPr>
          <w:sz w:val="24"/>
          <w:szCs w:val="24"/>
        </w:rPr>
      </w:pPr>
      <w:r>
        <w:rPr>
          <w:sz w:val="24"/>
          <w:szCs w:val="24"/>
          <w:rtl w:val="0"/>
          <w:lang w:val="en-US"/>
        </w:rPr>
        <w:t>4.2 If a postponement is made ashore, the warning signal for the next race will be made not less than 30 minutes after AP is lowered.</w:t>
      </w:r>
    </w:p>
    <w:p>
      <w:pPr>
        <w:pStyle w:val="Body A"/>
        <w:rPr>
          <w:sz w:val="24"/>
          <w:szCs w:val="24"/>
        </w:rPr>
      </w:pPr>
    </w:p>
    <w:p>
      <w:pPr>
        <w:pStyle w:val="Body A"/>
        <w:rPr>
          <w:b w:val="1"/>
          <w:bCs w:val="1"/>
          <w:sz w:val="24"/>
          <w:szCs w:val="24"/>
        </w:rPr>
      </w:pPr>
      <w:r>
        <w:rPr>
          <w:b w:val="1"/>
          <w:bCs w:val="1"/>
          <w:sz w:val="24"/>
          <w:szCs w:val="24"/>
          <w:rtl w:val="0"/>
          <w:lang w:val="en-US"/>
        </w:rPr>
        <w:t>5.</w:t>
      </w:r>
      <w:r>
        <w:rPr>
          <w:sz w:val="24"/>
          <w:szCs w:val="24"/>
          <w:rtl w:val="0"/>
          <w:lang w:val="en-US"/>
        </w:rPr>
        <w:t xml:space="preserve"> </w:t>
      </w:r>
      <w:r>
        <w:rPr>
          <w:b w:val="1"/>
          <w:bCs w:val="1"/>
          <w:sz w:val="24"/>
          <w:szCs w:val="24"/>
          <w:rtl w:val="0"/>
          <w:lang w:val="de-DE"/>
        </w:rPr>
        <w:t>RACE SCHEDULE</w:t>
      </w:r>
      <w:r>
        <w:rPr>
          <w:b w:val="1"/>
          <w:bCs w:val="1"/>
          <w:sz w:val="24"/>
          <w:szCs w:val="24"/>
          <w:rtl w:val="0"/>
          <w:lang w:val="en-US"/>
        </w:rPr>
        <w:t xml:space="preserve">, </w:t>
      </w:r>
      <w:r>
        <w:rPr>
          <w:b w:val="1"/>
          <w:bCs w:val="1"/>
          <w:caps w:val="1"/>
          <w:sz w:val="24"/>
          <w:szCs w:val="24"/>
          <w:rtl w:val="0"/>
          <w:lang w:val="en-US"/>
        </w:rPr>
        <w:t>Scoring</w:t>
      </w:r>
    </w:p>
    <w:p>
      <w:pPr>
        <w:pStyle w:val="Body A"/>
        <w:rPr>
          <w:sz w:val="24"/>
          <w:szCs w:val="24"/>
        </w:rPr>
      </w:pPr>
      <w:r>
        <w:rPr>
          <w:sz w:val="24"/>
          <w:szCs w:val="24"/>
          <w:rtl w:val="0"/>
          <w:lang w:val="en-US"/>
        </w:rPr>
        <w:t>5.1 The warning for the first race on Monday will be at 1000. Subsequent races as</w:t>
      </w:r>
    </w:p>
    <w:p>
      <w:pPr>
        <w:pStyle w:val="Body A"/>
        <w:rPr>
          <w:sz w:val="24"/>
          <w:szCs w:val="24"/>
        </w:rPr>
      </w:pPr>
      <w:r>
        <w:rPr>
          <w:sz w:val="24"/>
          <w:szCs w:val="24"/>
          <w:rtl w:val="0"/>
          <w:lang w:val="en-US"/>
        </w:rPr>
        <w:t>announced by the race committee.</w:t>
      </w:r>
    </w:p>
    <w:p>
      <w:pPr>
        <w:pStyle w:val="Body A"/>
        <w:rPr>
          <w:sz w:val="24"/>
          <w:szCs w:val="24"/>
        </w:rPr>
      </w:pPr>
      <w:r>
        <w:rPr>
          <w:sz w:val="24"/>
          <w:szCs w:val="24"/>
          <w:rtl w:val="0"/>
          <w:lang w:val="en-US"/>
        </w:rPr>
        <w:t>5.2. The Warning Signal for Tuesday's first race will be posted to the Official Notice</w:t>
      </w:r>
    </w:p>
    <w:p>
      <w:pPr>
        <w:pStyle w:val="Body A"/>
        <w:rPr>
          <w:sz w:val="24"/>
          <w:szCs w:val="24"/>
        </w:rPr>
      </w:pPr>
      <w:r>
        <w:rPr>
          <w:sz w:val="24"/>
          <w:szCs w:val="24"/>
          <w:rtl w:val="0"/>
          <w:lang w:val="en-US"/>
        </w:rPr>
        <w:t>Board no later than 1800 Monday evening.</w:t>
      </w:r>
    </w:p>
    <w:p>
      <w:pPr>
        <w:pStyle w:val="Body A"/>
        <w:rPr>
          <w:sz w:val="24"/>
          <w:szCs w:val="24"/>
        </w:rPr>
      </w:pPr>
      <w:r>
        <w:rPr>
          <w:sz w:val="24"/>
          <w:szCs w:val="24"/>
          <w:rtl w:val="0"/>
          <w:lang w:val="en-US"/>
        </w:rPr>
        <w:t>5.3. No race warning shall be made after 1400 on Tuesday.</w:t>
      </w:r>
    </w:p>
    <w:p>
      <w:pPr>
        <w:pStyle w:val="Body A"/>
        <w:rPr>
          <w:sz w:val="24"/>
          <w:szCs w:val="24"/>
        </w:rPr>
      </w:pPr>
      <w:r>
        <w:rPr>
          <w:sz w:val="24"/>
          <w:szCs w:val="24"/>
          <w:rtl w:val="0"/>
          <w:lang w:val="en-US"/>
        </w:rPr>
        <w:t>5.4. Six races are scheduled. All races will be scored. This changes RRS A2.1.</w:t>
      </w:r>
    </w:p>
    <w:p>
      <w:pPr>
        <w:pStyle w:val="Body A"/>
        <w:rPr>
          <w:sz w:val="24"/>
          <w:szCs w:val="24"/>
        </w:rPr>
      </w:pPr>
      <w:r>
        <w:rPr>
          <w:sz w:val="24"/>
          <w:szCs w:val="24"/>
          <w:rtl w:val="0"/>
          <w:lang w:val="en-US"/>
        </w:rPr>
        <w:t>5.5  One race will constitute a regatta.</w:t>
      </w:r>
    </w:p>
    <w:p>
      <w:pPr>
        <w:pStyle w:val="Body A"/>
        <w:rPr>
          <w:sz w:val="24"/>
          <w:szCs w:val="24"/>
        </w:rPr>
      </w:pPr>
    </w:p>
    <w:p>
      <w:pPr>
        <w:pStyle w:val="Body A"/>
        <w:jc w:val="center"/>
        <w:rPr>
          <w:sz w:val="24"/>
          <w:szCs w:val="24"/>
        </w:rPr>
      </w:pPr>
      <w:r>
        <w:rPr>
          <w:sz w:val="24"/>
          <w:szCs w:val="24"/>
          <w:rtl w:val="0"/>
        </w:rPr>
        <w:fldChar w:fldCharType="begin" w:fldLock="0"/>
      </w:r>
      <w:r>
        <w:rPr>
          <w:sz w:val="24"/>
          <w:szCs w:val="24"/>
          <w:rtl w:val="0"/>
        </w:rPr>
        <w:instrText xml:space="preserve"> PAGE </w:instrText>
      </w:r>
      <w:r>
        <w:rPr>
          <w:sz w:val="24"/>
          <w:szCs w:val="24"/>
          <w:rtl w:val="0"/>
        </w:rPr>
        <w:fldChar w:fldCharType="separate" w:fldLock="0"/>
      </w:r>
      <w:r>
        <w:rPr>
          <w:sz w:val="24"/>
          <w:szCs w:val="24"/>
          <w:rtl w:val="0"/>
        </w:rPr>
        <w:t>1</w:t>
      </w:r>
      <w:r>
        <w:rPr>
          <w:sz w:val="24"/>
          <w:szCs w:val="24"/>
          <w:rtl w:val="0"/>
        </w:rPr>
        <w:fldChar w:fldCharType="end" w:fldLock="0"/>
      </w:r>
    </w:p>
    <w:p>
      <w:pPr>
        <w:pStyle w:val="Body A"/>
      </w:pPr>
      <w:r>
        <w:rPr>
          <w:rFonts w:ascii="Arial Unicode MS" w:cs="Arial Unicode MS" w:hAnsi="Arial Unicode MS" w:eastAsia="Arial Unicode MS"/>
          <w:b w:val="0"/>
          <w:bCs w:val="0"/>
          <w:i w:val="0"/>
          <w:iCs w:val="0"/>
          <w:sz w:val="24"/>
          <w:szCs w:val="24"/>
        </w:rPr>
        <w:br w:type="page"/>
      </w:r>
    </w:p>
    <w:p>
      <w:pPr>
        <w:pStyle w:val="Body A"/>
        <w:rPr>
          <w:sz w:val="24"/>
          <w:szCs w:val="24"/>
        </w:rPr>
      </w:pPr>
    </w:p>
    <w:p>
      <w:pPr>
        <w:pStyle w:val="Body A"/>
        <w:rPr>
          <w:sz w:val="24"/>
          <w:szCs w:val="24"/>
        </w:rPr>
      </w:pPr>
    </w:p>
    <w:p>
      <w:pPr>
        <w:pStyle w:val="Body A"/>
        <w:rPr>
          <w:sz w:val="24"/>
          <w:szCs w:val="24"/>
        </w:rPr>
      </w:pPr>
      <w:r>
        <w:rPr>
          <w:b w:val="1"/>
          <w:bCs w:val="1"/>
          <w:sz w:val="24"/>
          <w:szCs w:val="24"/>
          <w:rtl w:val="0"/>
          <w:lang w:val="en-US"/>
        </w:rPr>
        <w:t>6.</w:t>
      </w:r>
      <w:r>
        <w:rPr>
          <w:sz w:val="24"/>
          <w:szCs w:val="24"/>
          <w:rtl w:val="0"/>
          <w:lang w:val="en-US"/>
        </w:rPr>
        <w:t xml:space="preserve"> </w:t>
      </w:r>
      <w:r>
        <w:rPr>
          <w:b w:val="1"/>
          <w:bCs w:val="1"/>
          <w:sz w:val="24"/>
          <w:szCs w:val="24"/>
          <w:rtl w:val="0"/>
          <w:lang w:val="en-US"/>
        </w:rPr>
        <w:t>CLASS FLAG</w:t>
      </w:r>
    </w:p>
    <w:p>
      <w:pPr>
        <w:pStyle w:val="Body A"/>
        <w:rPr>
          <w:sz w:val="24"/>
          <w:szCs w:val="24"/>
        </w:rPr>
      </w:pPr>
      <w:r>
        <w:rPr>
          <w:sz w:val="24"/>
          <w:szCs w:val="24"/>
          <w:rtl w:val="0"/>
          <w:lang w:val="en-US"/>
        </w:rPr>
        <w:t>6.1 The class flag shall be a white flag with a blue Optimist logo.</w:t>
      </w:r>
    </w:p>
    <w:p>
      <w:pPr>
        <w:pStyle w:val="Body A"/>
        <w:rPr>
          <w:sz w:val="24"/>
          <w:szCs w:val="24"/>
        </w:rPr>
      </w:pPr>
    </w:p>
    <w:p>
      <w:pPr>
        <w:pStyle w:val="Body A"/>
        <w:rPr>
          <w:b w:val="1"/>
          <w:bCs w:val="1"/>
          <w:sz w:val="24"/>
          <w:szCs w:val="24"/>
        </w:rPr>
      </w:pPr>
      <w:r>
        <w:rPr>
          <w:b w:val="1"/>
          <w:bCs w:val="1"/>
          <w:sz w:val="24"/>
          <w:szCs w:val="24"/>
          <w:rtl w:val="0"/>
          <w:lang w:val="en-US"/>
        </w:rPr>
        <w:t xml:space="preserve">7. RACING AREA </w:t>
      </w:r>
    </w:p>
    <w:p>
      <w:pPr>
        <w:pStyle w:val="Body A"/>
        <w:rPr>
          <w:sz w:val="24"/>
          <w:szCs w:val="24"/>
        </w:rPr>
      </w:pPr>
      <w:r>
        <w:rPr>
          <w:sz w:val="24"/>
          <w:szCs w:val="24"/>
          <w:rtl w:val="0"/>
          <w:lang w:val="en-US"/>
        </w:rPr>
        <w:t>7.1 The racing area shall be the larger western or smaller eastern basin of Lac La Belle, depending upon wind direction and velocity.</w:t>
      </w:r>
    </w:p>
    <w:p>
      <w:pPr>
        <w:pStyle w:val="Body A"/>
      </w:pPr>
    </w:p>
    <w:p>
      <w:pPr>
        <w:pStyle w:val="Body A"/>
        <w:rPr>
          <w:b w:val="1"/>
          <w:bCs w:val="1"/>
          <w:sz w:val="24"/>
          <w:szCs w:val="24"/>
        </w:rPr>
      </w:pPr>
      <w:r>
        <w:rPr>
          <w:b w:val="1"/>
          <w:bCs w:val="1"/>
          <w:sz w:val="24"/>
          <w:szCs w:val="24"/>
          <w:rtl w:val="0"/>
          <w:lang w:val="en-US"/>
        </w:rPr>
        <w:t>8. COURSES AND MARKS</w:t>
      </w:r>
    </w:p>
    <w:p>
      <w:pPr>
        <w:pStyle w:val="Body A"/>
        <w:rPr>
          <w:sz w:val="24"/>
          <w:szCs w:val="24"/>
        </w:rPr>
      </w:pPr>
      <w:r>
        <w:rPr>
          <w:sz w:val="24"/>
          <w:szCs w:val="24"/>
          <w:rtl w:val="0"/>
          <w:lang w:val="en-US"/>
        </w:rPr>
        <w:t>8.1 There will be one course area for all fleets. No later than the warning signal, the race committee will designate the course by displaying the course abbreviation and number on a course board on the race committee boat.</w:t>
      </w:r>
    </w:p>
    <w:p>
      <w:pPr>
        <w:pStyle w:val="Body A"/>
        <w:rPr>
          <w:sz w:val="24"/>
          <w:szCs w:val="24"/>
        </w:rPr>
      </w:pPr>
      <w:r>
        <w:rPr>
          <w:sz w:val="24"/>
          <w:szCs w:val="24"/>
          <w:rtl w:val="0"/>
          <w:lang w:val="en-US"/>
        </w:rPr>
        <w:t>8.2. Courses are described in Appendix A of these Sailing Instructions.</w:t>
      </w:r>
    </w:p>
    <w:p>
      <w:pPr>
        <w:pStyle w:val="Body A"/>
        <w:rPr>
          <w:sz w:val="24"/>
          <w:szCs w:val="24"/>
        </w:rPr>
      </w:pPr>
      <w:r>
        <w:rPr>
          <w:sz w:val="24"/>
          <w:szCs w:val="24"/>
          <w:rtl w:val="0"/>
          <w:lang w:val="en-US"/>
        </w:rPr>
        <w:t>8.3. The windward and offset mark turning marks will be orange balls. The gates will be orange</w:t>
      </w:r>
      <w:r>
        <w:rPr>
          <w:outline w:val="0"/>
          <w:color w:val="ff644e"/>
          <w:sz w:val="24"/>
          <w:szCs w:val="24"/>
          <w:u w:color="ff644e"/>
          <w:rtl w:val="0"/>
          <w:lang w:val="en-US"/>
          <w14:textFill>
            <w14:solidFill>
              <w14:srgbClr w14:val="FF644E"/>
            </w14:solidFill>
          </w14:textFill>
        </w:rPr>
        <w:t xml:space="preserve"> </w:t>
      </w:r>
      <w:r>
        <w:rPr>
          <w:sz w:val="24"/>
          <w:szCs w:val="24"/>
          <w:rtl w:val="0"/>
          <w:lang w:val="en-US"/>
        </w:rPr>
        <w:t xml:space="preserve">balls. The finish mark </w:t>
      </w:r>
      <w:r>
        <w:rPr>
          <w:sz w:val="24"/>
          <w:szCs w:val="24"/>
          <w:rtl w:val="0"/>
          <w:lang w:val="en-US"/>
        </w:rPr>
        <w:t>will</w:t>
      </w:r>
      <w:r>
        <w:rPr>
          <w:sz w:val="24"/>
          <w:szCs w:val="24"/>
          <w:rtl w:val="0"/>
          <w:lang w:val="en-US"/>
        </w:rPr>
        <w:t xml:space="preserve"> be of a different color.</w:t>
      </w:r>
    </w:p>
    <w:p>
      <w:pPr>
        <w:pStyle w:val="Body A"/>
        <w:rPr>
          <w:sz w:val="24"/>
          <w:szCs w:val="24"/>
        </w:rPr>
      </w:pPr>
      <w:r>
        <w:rPr>
          <w:sz w:val="24"/>
          <w:szCs w:val="24"/>
          <w:rtl w:val="0"/>
          <w:lang w:val="en-US"/>
        </w:rPr>
        <w:t>8.4. If a gate mark, or either the windward mark or the offset mark is missing, boats shall round the remaining mark on that leg of the course to port.</w:t>
      </w:r>
    </w:p>
    <w:p>
      <w:pPr>
        <w:pStyle w:val="Body A"/>
        <w:rPr>
          <w:sz w:val="24"/>
          <w:szCs w:val="24"/>
        </w:rPr>
      </w:pPr>
    </w:p>
    <w:p>
      <w:pPr>
        <w:pStyle w:val="Body A"/>
        <w:rPr>
          <w:b w:val="1"/>
          <w:bCs w:val="1"/>
          <w:sz w:val="24"/>
          <w:szCs w:val="24"/>
        </w:rPr>
      </w:pPr>
      <w:r>
        <w:rPr>
          <w:b w:val="1"/>
          <w:bCs w:val="1"/>
          <w:sz w:val="24"/>
          <w:szCs w:val="24"/>
          <w:rtl w:val="0"/>
          <w:lang w:val="en-US"/>
        </w:rPr>
        <w:t>9. THE START</w:t>
      </w:r>
    </w:p>
    <w:p>
      <w:pPr>
        <w:pStyle w:val="Body A"/>
        <w:rPr>
          <w:sz w:val="24"/>
          <w:szCs w:val="24"/>
        </w:rPr>
      </w:pPr>
      <w:r>
        <w:rPr>
          <w:sz w:val="24"/>
          <w:szCs w:val="24"/>
          <w:rtl w:val="0"/>
          <w:lang w:val="en-US"/>
        </w:rPr>
        <w:t xml:space="preserve">9.1. Races will be started using Appendix U- Audible Signal Racing System </w:t>
      </w:r>
      <w:r>
        <w:rPr>
          <w:b w:val="1"/>
          <w:bCs w:val="1"/>
          <w:sz w:val="24"/>
          <w:szCs w:val="24"/>
          <w:rtl w:val="0"/>
          <w:lang w:val="en-US"/>
        </w:rPr>
        <w:t>[3-minute sequence]</w:t>
      </w:r>
      <w:r>
        <w:rPr>
          <w:sz w:val="24"/>
          <w:szCs w:val="24"/>
          <w:rtl w:val="0"/>
          <w:lang w:val="en-US"/>
        </w:rPr>
        <w:t>, and all fleets will start together.</w:t>
      </w:r>
    </w:p>
    <w:p>
      <w:pPr>
        <w:pStyle w:val="Body A"/>
        <w:rPr>
          <w:sz w:val="24"/>
          <w:szCs w:val="24"/>
        </w:rPr>
      </w:pPr>
      <w:r>
        <w:rPr>
          <w:sz w:val="24"/>
          <w:szCs w:val="24"/>
          <w:rtl w:val="0"/>
          <w:lang w:val="en-US"/>
        </w:rPr>
        <w:t>9.2 The starting line will be from a staff displaying an orange flag at the starboard end</w:t>
      </w:r>
    </w:p>
    <w:p>
      <w:pPr>
        <w:pStyle w:val="Body A"/>
        <w:rPr>
          <w:sz w:val="24"/>
          <w:szCs w:val="24"/>
        </w:rPr>
      </w:pPr>
      <w:r>
        <w:rPr>
          <w:sz w:val="24"/>
          <w:szCs w:val="24"/>
          <w:rtl w:val="0"/>
          <w:lang w:val="en-US"/>
        </w:rPr>
        <w:t>of the line and either:</w:t>
      </w:r>
    </w:p>
    <w:p>
      <w:pPr>
        <w:pStyle w:val="Body A"/>
        <w:rPr>
          <w:sz w:val="24"/>
          <w:szCs w:val="24"/>
        </w:rPr>
      </w:pPr>
      <w:r>
        <w:rPr>
          <w:sz w:val="24"/>
          <w:szCs w:val="24"/>
          <w:rtl w:val="0"/>
        </w:rPr>
        <w:tab/>
        <w:t>9.2.1. the staff of an orange flag on a boat at the port end of the line, or</w:t>
      </w:r>
    </w:p>
    <w:p>
      <w:pPr>
        <w:pStyle w:val="Body A"/>
        <w:rPr>
          <w:sz w:val="24"/>
          <w:szCs w:val="24"/>
        </w:rPr>
      </w:pPr>
      <w:r>
        <w:rPr>
          <w:sz w:val="24"/>
          <w:szCs w:val="24"/>
          <w:rtl w:val="0"/>
        </w:rPr>
        <w:tab/>
        <w:t>9.2.2. the course side of an orange mark.</w:t>
      </w:r>
    </w:p>
    <w:p>
      <w:pPr>
        <w:pStyle w:val="Body A"/>
        <w:rPr>
          <w:sz w:val="24"/>
          <w:szCs w:val="24"/>
        </w:rPr>
      </w:pPr>
      <w:r>
        <w:rPr>
          <w:sz w:val="24"/>
          <w:szCs w:val="24"/>
          <w:rtl w:val="0"/>
          <w:lang w:val="en-US"/>
        </w:rPr>
        <w:t>9.3. A boat that does not start within 5 minutes of her signal will be scored DNS for that</w:t>
      </w:r>
    </w:p>
    <w:p>
      <w:pPr>
        <w:pStyle w:val="Body A"/>
        <w:rPr>
          <w:sz w:val="24"/>
          <w:szCs w:val="24"/>
        </w:rPr>
      </w:pPr>
      <w:r>
        <w:rPr>
          <w:sz w:val="24"/>
          <w:szCs w:val="24"/>
          <w:rtl w:val="0"/>
          <w:lang w:val="en-US"/>
        </w:rPr>
        <w:t>race without a hearing. This changes RRS A5.</w:t>
      </w:r>
    </w:p>
    <w:p>
      <w:pPr>
        <w:pStyle w:val="Body A"/>
        <w:rPr>
          <w:sz w:val="24"/>
          <w:szCs w:val="24"/>
        </w:rPr>
      </w:pPr>
    </w:p>
    <w:p>
      <w:pPr>
        <w:pStyle w:val="Body A"/>
        <w:rPr>
          <w:b w:val="1"/>
          <w:bCs w:val="1"/>
          <w:sz w:val="24"/>
          <w:szCs w:val="24"/>
        </w:rPr>
      </w:pPr>
      <w:r>
        <w:rPr>
          <w:b w:val="1"/>
          <w:bCs w:val="1"/>
          <w:sz w:val="24"/>
          <w:szCs w:val="24"/>
          <w:rtl w:val="0"/>
          <w:lang w:val="en-US"/>
        </w:rPr>
        <w:t>10. RECALLS</w:t>
      </w:r>
    </w:p>
    <w:p>
      <w:pPr>
        <w:pStyle w:val="Body A"/>
        <w:rPr>
          <w:sz w:val="24"/>
          <w:szCs w:val="24"/>
        </w:rPr>
      </w:pPr>
      <w:r>
        <w:rPr>
          <w:sz w:val="24"/>
          <w:szCs w:val="24"/>
          <w:rtl w:val="0"/>
          <w:lang w:val="en-US"/>
        </w:rPr>
        <w:t>10.1 The Race Committee will attempt to announce by hail the sail number of all boats identified on the course side of the starting line after the starting signal is removed. Flag X will not be displayed. Such an announcement is a courtesy, and failure of the Race Committee to make the announcement, or of boats to understand it, or the order of such hails, shall not be grounds for granting redress. This changes RRS 61.1.</w:t>
      </w:r>
    </w:p>
    <w:p>
      <w:pPr>
        <w:pStyle w:val="Body A"/>
        <w:rPr>
          <w:sz w:val="24"/>
          <w:szCs w:val="24"/>
        </w:rPr>
      </w:pPr>
    </w:p>
    <w:p>
      <w:pPr>
        <w:pStyle w:val="Body A"/>
        <w:rPr>
          <w:b w:val="1"/>
          <w:bCs w:val="1"/>
          <w:sz w:val="24"/>
          <w:szCs w:val="24"/>
        </w:rPr>
      </w:pPr>
      <w:r>
        <w:rPr>
          <w:b w:val="1"/>
          <w:bCs w:val="1"/>
          <w:sz w:val="24"/>
          <w:szCs w:val="24"/>
          <w:rtl w:val="0"/>
          <w:lang w:val="en-US"/>
        </w:rPr>
        <w:t>11. THE FINISH</w:t>
      </w:r>
    </w:p>
    <w:p>
      <w:pPr>
        <w:pStyle w:val="Body A"/>
        <w:rPr>
          <w:sz w:val="24"/>
          <w:szCs w:val="24"/>
        </w:rPr>
      </w:pPr>
      <w:r>
        <w:rPr>
          <w:sz w:val="24"/>
          <w:szCs w:val="24"/>
          <w:rtl w:val="0"/>
          <w:lang w:val="en-US"/>
        </w:rPr>
        <w:t xml:space="preserve">11.1. The finishing line will be displayed between a </w:t>
      </w:r>
      <w:r>
        <w:rPr>
          <w:sz w:val="24"/>
          <w:szCs w:val="24"/>
          <w:rtl w:val="0"/>
          <w:lang w:val="en-US"/>
        </w:rPr>
        <w:t>orange</w:t>
      </w:r>
      <w:r>
        <w:rPr>
          <w:sz w:val="24"/>
          <w:szCs w:val="24"/>
          <w:rtl w:val="0"/>
          <w:lang w:val="en-US"/>
        </w:rPr>
        <w:t xml:space="preserve"> flag on a Race Committee boat and the</w:t>
      </w:r>
      <w:r>
        <w:rPr>
          <w:spacing w:val="1"/>
          <w:sz w:val="24"/>
          <w:szCs w:val="24"/>
          <w:rtl w:val="0"/>
          <w:lang w:val="en-US"/>
        </w:rPr>
        <w:t xml:space="preserve"> </w:t>
      </w:r>
      <w:r>
        <w:rPr>
          <w:sz w:val="24"/>
          <w:szCs w:val="24"/>
          <w:rtl w:val="0"/>
          <w:lang w:val="fr-FR"/>
        </w:rPr>
        <w:t>course</w:t>
      </w:r>
      <w:r>
        <w:rPr>
          <w:spacing w:val="-8"/>
          <w:sz w:val="24"/>
          <w:szCs w:val="24"/>
          <w:rtl w:val="0"/>
          <w:lang w:val="en-US"/>
        </w:rPr>
        <w:t xml:space="preserve"> </w:t>
      </w:r>
      <w:r>
        <w:rPr>
          <w:sz w:val="24"/>
          <w:szCs w:val="24"/>
          <w:rtl w:val="0"/>
          <w:lang w:val="en-US"/>
        </w:rPr>
        <w:t>side</w:t>
      </w:r>
      <w:r>
        <w:rPr>
          <w:spacing w:val="-7"/>
          <w:sz w:val="24"/>
          <w:szCs w:val="24"/>
          <w:rtl w:val="0"/>
          <w:lang w:val="en-US"/>
        </w:rPr>
        <w:t xml:space="preserve"> </w:t>
      </w:r>
      <w:r>
        <w:rPr>
          <w:sz w:val="24"/>
          <w:szCs w:val="24"/>
          <w:rtl w:val="0"/>
          <w:lang w:val="en-US"/>
        </w:rPr>
        <w:t>of</w:t>
      </w:r>
      <w:r>
        <w:rPr>
          <w:spacing w:val="-1"/>
          <w:sz w:val="24"/>
          <w:szCs w:val="24"/>
          <w:rtl w:val="0"/>
          <w:lang w:val="en-US"/>
        </w:rPr>
        <w:t xml:space="preserve"> a </w:t>
      </w:r>
      <w:r>
        <w:rPr>
          <w:spacing w:val="-1"/>
          <w:sz w:val="24"/>
          <w:szCs w:val="24"/>
          <w:rtl w:val="0"/>
          <w:lang w:val="en-US"/>
        </w:rPr>
        <w:t>non-orange</w:t>
      </w:r>
      <w:r>
        <w:rPr>
          <w:spacing w:val="-1"/>
          <w:sz w:val="24"/>
          <w:szCs w:val="24"/>
          <w:rtl w:val="0"/>
          <w:lang w:val="en-US"/>
        </w:rPr>
        <w:t xml:space="preserve"> </w:t>
      </w:r>
      <w:r>
        <w:rPr>
          <w:sz w:val="24"/>
          <w:szCs w:val="24"/>
          <w:rtl w:val="0"/>
          <w:lang w:val="en-US"/>
        </w:rPr>
        <w:t>finishing</w:t>
      </w:r>
      <w:r>
        <w:rPr>
          <w:spacing w:val="-12"/>
          <w:sz w:val="24"/>
          <w:szCs w:val="24"/>
          <w:rtl w:val="0"/>
          <w:lang w:val="en-US"/>
        </w:rPr>
        <w:t xml:space="preserve"> </w:t>
      </w:r>
      <w:r>
        <w:rPr>
          <w:sz w:val="24"/>
          <w:szCs w:val="24"/>
          <w:rtl w:val="0"/>
          <w:lang w:val="en-US"/>
        </w:rPr>
        <w:t>mark.</w:t>
        <w:tab/>
      </w:r>
    </w:p>
    <w:p>
      <w:pPr>
        <w:pStyle w:val="Body A"/>
        <w:rPr>
          <w:sz w:val="24"/>
          <w:szCs w:val="24"/>
        </w:rPr>
      </w:pPr>
      <w:r>
        <w:rPr>
          <w:sz w:val="24"/>
          <w:szCs w:val="24"/>
          <w:rtl w:val="0"/>
          <w:lang w:val="en-US"/>
        </w:rPr>
        <w:t>11.2. Flag "A" with no sound while boats are finishing means "no more racing today."</w:t>
      </w:r>
    </w:p>
    <w:p>
      <w:pPr>
        <w:pStyle w:val="Body A"/>
        <w:rPr>
          <w:sz w:val="24"/>
          <w:szCs w:val="24"/>
        </w:rPr>
      </w:pPr>
      <w:r>
        <w:rPr>
          <w:sz w:val="24"/>
          <w:szCs w:val="24"/>
          <w:rtl w:val="0"/>
          <w:lang w:val="en-US"/>
        </w:rPr>
        <w:t>11.3. Flag "H" with no sound while boats are finishing means "await further instructions</w:t>
      </w:r>
    </w:p>
    <w:p>
      <w:pPr>
        <w:pStyle w:val="Body A"/>
        <w:rPr>
          <w:sz w:val="24"/>
          <w:szCs w:val="24"/>
        </w:rPr>
      </w:pPr>
      <w:r>
        <w:rPr>
          <w:sz w:val="24"/>
          <w:szCs w:val="24"/>
          <w:rtl w:val="0"/>
          <w:lang w:val="en-US"/>
        </w:rPr>
        <w:t>ashore.</w:t>
      </w:r>
      <w:r>
        <w:rPr>
          <w:sz w:val="24"/>
          <w:szCs w:val="24"/>
          <w:rtl w:val="0"/>
          <w:lang w:val="en-US"/>
        </w:rPr>
        <w:t>”</w:t>
      </w:r>
    </w:p>
    <w:p>
      <w:pPr>
        <w:pStyle w:val="Body A"/>
        <w:rPr>
          <w:sz w:val="24"/>
          <w:szCs w:val="24"/>
        </w:rPr>
      </w:pPr>
    </w:p>
    <w:p>
      <w:pPr>
        <w:pStyle w:val="Body A"/>
        <w:jc w:val="center"/>
        <w:rPr>
          <w:sz w:val="24"/>
          <w:szCs w:val="24"/>
        </w:rPr>
      </w:pPr>
      <w:r>
        <w:rPr>
          <w:sz w:val="24"/>
          <w:szCs w:val="24"/>
          <w:rtl w:val="0"/>
        </w:rPr>
        <w:fldChar w:fldCharType="begin" w:fldLock="0"/>
      </w:r>
      <w:r>
        <w:rPr>
          <w:sz w:val="24"/>
          <w:szCs w:val="24"/>
          <w:rtl w:val="0"/>
        </w:rPr>
        <w:instrText xml:space="preserve"> PAGE </w:instrText>
      </w:r>
      <w:r>
        <w:rPr>
          <w:sz w:val="24"/>
          <w:szCs w:val="24"/>
          <w:rtl w:val="0"/>
        </w:rPr>
        <w:fldChar w:fldCharType="separate" w:fldLock="0"/>
      </w:r>
      <w:r>
        <w:rPr>
          <w:sz w:val="24"/>
          <w:szCs w:val="24"/>
          <w:rtl w:val="0"/>
        </w:rPr>
        <w:t>2</w:t>
      </w:r>
      <w:r>
        <w:rPr>
          <w:sz w:val="24"/>
          <w:szCs w:val="24"/>
          <w:rtl w:val="0"/>
        </w:rPr>
        <w:fldChar w:fldCharType="end" w:fldLock="0"/>
      </w:r>
    </w:p>
    <w:p>
      <w:pPr>
        <w:pStyle w:val="Body A"/>
        <w:rPr>
          <w:b w:val="1"/>
          <w:bCs w:val="1"/>
          <w:sz w:val="24"/>
          <w:szCs w:val="24"/>
        </w:rPr>
      </w:pPr>
      <w:r>
        <w:rPr>
          <w:b w:val="1"/>
          <w:bCs w:val="1"/>
          <w:sz w:val="24"/>
          <w:szCs w:val="24"/>
          <w:rtl w:val="0"/>
          <w:lang w:val="en-US"/>
        </w:rPr>
        <w:t>12</w:t>
      </w:r>
      <w:r>
        <w:rPr>
          <w:b w:val="1"/>
          <w:bCs w:val="1"/>
          <w:sz w:val="24"/>
          <w:szCs w:val="24"/>
          <w:rtl w:val="0"/>
          <w:lang w:val="de-DE"/>
        </w:rPr>
        <w:t>. PENALTIES</w:t>
      </w:r>
    </w:p>
    <w:p>
      <w:pPr>
        <w:pStyle w:val="Body A"/>
        <w:rPr>
          <w:sz w:val="24"/>
          <w:szCs w:val="24"/>
        </w:rPr>
      </w:pPr>
      <w:r>
        <w:rPr>
          <w:sz w:val="24"/>
          <w:szCs w:val="24"/>
          <w:rtl w:val="0"/>
          <w:lang w:val="en-US"/>
        </w:rPr>
        <w:t>12.1. Penalties for breaking Rule 42: Appendix P will apply.</w:t>
      </w:r>
    </w:p>
    <w:p>
      <w:pPr>
        <w:pStyle w:val="Body A"/>
        <w:rPr>
          <w:sz w:val="24"/>
          <w:szCs w:val="24"/>
        </w:rPr>
      </w:pPr>
      <w:r>
        <w:rPr>
          <w:sz w:val="24"/>
          <w:szCs w:val="24"/>
          <w:rtl w:val="0"/>
          <w:lang w:val="en-US"/>
        </w:rPr>
        <w:t>12.2. Penalties for breaking rules of Part 2: a one-turn penalty shall apply. This changes</w:t>
      </w:r>
    </w:p>
    <w:p>
      <w:pPr>
        <w:pStyle w:val="Body A"/>
        <w:rPr>
          <w:sz w:val="24"/>
          <w:szCs w:val="24"/>
        </w:rPr>
      </w:pPr>
      <w:r>
        <w:rPr>
          <w:sz w:val="24"/>
          <w:szCs w:val="24"/>
          <w:rtl w:val="0"/>
          <w:lang w:val="en-US"/>
        </w:rPr>
        <w:t>RRS 44.1.</w:t>
      </w:r>
    </w:p>
    <w:p>
      <w:pPr>
        <w:pStyle w:val="Body A"/>
        <w:rPr>
          <w:sz w:val="24"/>
          <w:szCs w:val="24"/>
        </w:rPr>
      </w:pPr>
    </w:p>
    <w:p>
      <w:pPr>
        <w:pStyle w:val="Body A"/>
        <w:rPr>
          <w:sz w:val="24"/>
          <w:szCs w:val="24"/>
        </w:rPr>
      </w:pPr>
    </w:p>
    <w:p>
      <w:pPr>
        <w:pStyle w:val="Body A"/>
        <w:rPr>
          <w:b w:val="1"/>
          <w:bCs w:val="1"/>
          <w:sz w:val="24"/>
          <w:szCs w:val="24"/>
        </w:rPr>
      </w:pPr>
      <w:r>
        <w:rPr>
          <w:b w:val="1"/>
          <w:bCs w:val="1"/>
          <w:sz w:val="24"/>
          <w:szCs w:val="24"/>
          <w:rtl w:val="0"/>
          <w:lang w:val="en-US"/>
        </w:rPr>
        <w:t>13. PROTESTS AND REQUESTS FOR REDRESS</w:t>
      </w:r>
    </w:p>
    <w:p>
      <w:pPr>
        <w:pStyle w:val="Body A"/>
        <w:rPr>
          <w:sz w:val="24"/>
          <w:szCs w:val="24"/>
        </w:rPr>
      </w:pPr>
      <w:r>
        <w:rPr>
          <w:sz w:val="24"/>
          <w:szCs w:val="24"/>
          <w:rtl w:val="0"/>
          <w:lang w:val="en-US"/>
        </w:rPr>
        <w:t xml:space="preserve">13.1. Protests shall be on written forms available at Regatta Headquarters and delivered there within the Protest Time. Protest Time will end 45 minutes after the signal boat </w:t>
      </w:r>
      <w:r>
        <w:rPr>
          <w:sz w:val="24"/>
          <w:szCs w:val="24"/>
          <w:rtl w:val="0"/>
          <w:lang w:val="sv-SE"/>
        </w:rPr>
        <w:t>docks</w:t>
      </w:r>
      <w:r>
        <w:rPr>
          <w:sz w:val="24"/>
          <w:szCs w:val="24"/>
          <w:rtl w:val="0"/>
          <w:lang w:val="en-US"/>
        </w:rPr>
        <w:t xml:space="preserve"> after racing is completed for the day, or the race committee signals no more racing today, whichever is later. </w:t>
      </w:r>
    </w:p>
    <w:p>
      <w:pPr>
        <w:pStyle w:val="Body A"/>
        <w:rPr>
          <w:sz w:val="24"/>
          <w:szCs w:val="24"/>
        </w:rPr>
      </w:pPr>
      <w:r>
        <w:rPr>
          <w:sz w:val="24"/>
          <w:szCs w:val="24"/>
          <w:rtl w:val="0"/>
          <w:lang w:val="en-US"/>
        </w:rPr>
        <w:t>13.2 The Prescriptions to RRS 63.1 shall not apply.</w:t>
      </w:r>
    </w:p>
    <w:p>
      <w:pPr>
        <w:pStyle w:val="Body A"/>
        <w:rPr>
          <w:sz w:val="24"/>
          <w:szCs w:val="24"/>
        </w:rPr>
      </w:pPr>
    </w:p>
    <w:p>
      <w:pPr>
        <w:pStyle w:val="Body A"/>
        <w:rPr>
          <w:b w:val="1"/>
          <w:bCs w:val="1"/>
          <w:sz w:val="24"/>
          <w:szCs w:val="24"/>
        </w:rPr>
      </w:pPr>
      <w:r>
        <w:rPr>
          <w:b w:val="1"/>
          <w:bCs w:val="1"/>
          <w:sz w:val="24"/>
          <w:szCs w:val="24"/>
          <w:rtl w:val="0"/>
          <w:lang w:val="en-US"/>
        </w:rPr>
        <w:t>14. TIME LIMITS</w:t>
      </w:r>
    </w:p>
    <w:p>
      <w:pPr>
        <w:pStyle w:val="Body A"/>
        <w:rPr>
          <w:sz w:val="24"/>
          <w:szCs w:val="24"/>
        </w:rPr>
      </w:pPr>
      <w:r>
        <w:rPr>
          <w:sz w:val="24"/>
          <w:szCs w:val="24"/>
          <w:rtl w:val="0"/>
          <w:lang w:val="en-US"/>
        </w:rPr>
        <w:t>14.1 The target time for each race shall be 30 minutes. Failure of the Race Committee</w:t>
      </w:r>
    </w:p>
    <w:p>
      <w:pPr>
        <w:pStyle w:val="Body A"/>
        <w:rPr>
          <w:sz w:val="24"/>
          <w:szCs w:val="24"/>
        </w:rPr>
      </w:pPr>
      <w:r>
        <w:rPr>
          <w:sz w:val="24"/>
          <w:szCs w:val="24"/>
          <w:rtl w:val="0"/>
          <w:lang w:val="en-US"/>
        </w:rPr>
        <w:t>to meet the target time shall not be grounds for redress.</w:t>
      </w:r>
    </w:p>
    <w:p>
      <w:pPr>
        <w:pStyle w:val="Body A"/>
        <w:rPr>
          <w:sz w:val="24"/>
          <w:szCs w:val="24"/>
        </w:rPr>
      </w:pPr>
      <w:r>
        <w:rPr>
          <w:sz w:val="24"/>
          <w:szCs w:val="24"/>
          <w:rtl w:val="0"/>
          <w:lang w:val="en-US"/>
        </w:rPr>
        <w:t>14.2 The time limit for the first boat to reach Mark 1 is 30 minutes. If no boat has passed Mark 1 within the Mark 1 time limit, the race shall be abandoned.</w:t>
      </w:r>
    </w:p>
    <w:p>
      <w:pPr>
        <w:pStyle w:val="Body A"/>
        <w:rPr>
          <w:sz w:val="24"/>
          <w:szCs w:val="24"/>
        </w:rPr>
      </w:pPr>
      <w:r>
        <w:rPr>
          <w:sz w:val="24"/>
          <w:szCs w:val="24"/>
          <w:rtl w:val="0"/>
          <w:lang w:val="en-US"/>
        </w:rPr>
        <w:t>14.3 The time limit for the first boat to finish shall be 60 minutes.</w:t>
      </w:r>
    </w:p>
    <w:p>
      <w:pPr>
        <w:pStyle w:val="Body A"/>
        <w:rPr>
          <w:sz w:val="24"/>
          <w:szCs w:val="24"/>
        </w:rPr>
      </w:pPr>
      <w:r>
        <w:rPr>
          <w:sz w:val="24"/>
          <w:szCs w:val="24"/>
          <w:rtl w:val="0"/>
          <w:lang w:val="en-US"/>
        </w:rPr>
        <w:t>14.4 The window for finishing shall be 20 minutes after the first boat finishes. Boats not</w:t>
      </w:r>
    </w:p>
    <w:p>
      <w:pPr>
        <w:pStyle w:val="Body A"/>
        <w:rPr>
          <w:sz w:val="24"/>
          <w:szCs w:val="24"/>
        </w:rPr>
      </w:pPr>
      <w:r>
        <w:rPr>
          <w:sz w:val="24"/>
          <w:szCs w:val="24"/>
          <w:rtl w:val="0"/>
          <w:lang w:val="en-US"/>
        </w:rPr>
        <w:t>meeting the finishing window time will be scored TLE, which is the mathematic mean</w:t>
      </w:r>
    </w:p>
    <w:p>
      <w:pPr>
        <w:pStyle w:val="Body A"/>
        <w:rPr>
          <w:sz w:val="24"/>
          <w:szCs w:val="24"/>
        </w:rPr>
      </w:pPr>
      <w:r>
        <w:rPr>
          <w:sz w:val="24"/>
          <w:szCs w:val="24"/>
          <w:rtl w:val="0"/>
          <w:lang w:val="en-US"/>
        </w:rPr>
        <w:t>(rounded to the nearest integer) of the places not finished amongst boats that started</w:t>
      </w:r>
    </w:p>
    <w:p>
      <w:pPr>
        <w:pStyle w:val="Body A"/>
        <w:rPr>
          <w:sz w:val="24"/>
          <w:szCs w:val="24"/>
        </w:rPr>
      </w:pPr>
      <w:r>
        <w:rPr>
          <w:sz w:val="24"/>
          <w:szCs w:val="24"/>
          <w:rtl w:val="0"/>
          <w:lang w:val="en-US"/>
        </w:rPr>
        <w:t>that race. This changes RRS A5.1, A5.2, &amp; A10.</w:t>
      </w:r>
    </w:p>
    <w:p>
      <w:pPr>
        <w:pStyle w:val="Body A"/>
        <w:rPr>
          <w:sz w:val="24"/>
          <w:szCs w:val="24"/>
        </w:rPr>
      </w:pPr>
    </w:p>
    <w:p>
      <w:pPr>
        <w:pStyle w:val="Body A"/>
        <w:rPr>
          <w:b w:val="1"/>
          <w:bCs w:val="1"/>
          <w:caps w:val="1"/>
          <w:sz w:val="24"/>
          <w:szCs w:val="24"/>
        </w:rPr>
      </w:pPr>
      <w:r>
        <w:rPr>
          <w:b w:val="1"/>
          <w:bCs w:val="1"/>
          <w:caps w:val="1"/>
          <w:sz w:val="24"/>
          <w:szCs w:val="24"/>
          <w:rtl w:val="0"/>
          <w:lang w:val="en-US"/>
        </w:rPr>
        <w:t>15. Inquiries to the Race Committee</w:t>
      </w:r>
    </w:p>
    <w:p>
      <w:pPr>
        <w:pStyle w:val="Default"/>
        <w:suppressAutoHyphens w:val="1"/>
        <w:spacing w:before="0" w:line="240" w:lineRule="auto"/>
      </w:pPr>
      <w:r>
        <w:rPr>
          <w:rtl w:val="0"/>
          <w:lang w:val="en-US"/>
        </w:rPr>
        <w:t>15.1 Any questions concerning the Notice of Race, Sailing Instructions, Actions taken by the Race Committee, Scoring, or other issues shall be submitted in writing, with the replies posted on the Official Notice Board.</w:t>
      </w:r>
    </w:p>
    <w:p>
      <w:pPr>
        <w:pStyle w:val="Body A"/>
        <w:rPr>
          <w:sz w:val="24"/>
          <w:szCs w:val="24"/>
        </w:rPr>
      </w:pPr>
    </w:p>
    <w:p>
      <w:pPr>
        <w:pStyle w:val="Body A"/>
        <w:rPr>
          <w:b w:val="1"/>
          <w:bCs w:val="1"/>
          <w:caps w:val="1"/>
          <w:sz w:val="24"/>
          <w:szCs w:val="24"/>
        </w:rPr>
      </w:pPr>
      <w:r>
        <w:rPr>
          <w:b w:val="1"/>
          <w:bCs w:val="1"/>
          <w:caps w:val="1"/>
          <w:sz w:val="24"/>
          <w:szCs w:val="24"/>
          <w:rtl w:val="0"/>
          <w:lang w:val="en-US"/>
        </w:rPr>
        <w:t>16. [DP] Code of Conduct</w:t>
      </w:r>
    </w:p>
    <w:p>
      <w:pPr>
        <w:pStyle w:val="Body A"/>
      </w:pPr>
      <w:r>
        <w:rPr>
          <w:rtl w:val="0"/>
          <w:lang w:val="en-US"/>
        </w:rPr>
        <w:t>16.1 The Code of Conduct attached hereto as Appendix B is binding upon all competitors, parents, coaches, and support persons.</w:t>
      </w: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jc w:val="center"/>
      </w:pPr>
      <w:r>
        <w:rPr>
          <w:rtl w:val="0"/>
        </w:rPr>
        <w:fldChar w:fldCharType="begin" w:fldLock="0"/>
      </w:r>
      <w:r>
        <w:rPr>
          <w:rtl w:val="0"/>
        </w:rPr>
        <w:instrText xml:space="preserve"> PAGE </w:instrText>
      </w:r>
      <w:r>
        <w:rPr>
          <w:rtl w:val="0"/>
        </w:rPr>
        <w:fldChar w:fldCharType="separate" w:fldLock="0"/>
      </w:r>
      <w:r>
        <w:rPr>
          <w:rtl w:val="0"/>
        </w:rPr>
        <w:t>3</w:t>
      </w:r>
      <w:r>
        <w:rPr>
          <w:rtl w:val="0"/>
        </w:rPr>
        <w:fldChar w:fldCharType="end" w:fldLock="0"/>
      </w:r>
    </w:p>
    <w:p>
      <w:pPr>
        <w:pStyle w:val="Body A"/>
      </w:pPr>
      <w:r>
        <w:rPr>
          <w:rFonts w:ascii="Arial Unicode MS" w:cs="Arial Unicode MS" w:hAnsi="Arial Unicode MS" w:eastAsia="Arial Unicode MS"/>
          <w:b w:val="0"/>
          <w:bCs w:val="0"/>
          <w:i w:val="0"/>
          <w:iCs w:val="0"/>
          <w:sz w:val="24"/>
          <w:szCs w:val="24"/>
        </w:rPr>
        <w:br w:type="page"/>
      </w:r>
    </w:p>
    <w:p>
      <w:pPr>
        <w:pStyle w:val="Body A"/>
        <w:jc w:val="center"/>
        <w:rPr>
          <w:b w:val="1"/>
          <w:bCs w:val="1"/>
          <w:sz w:val="32"/>
          <w:szCs w:val="32"/>
        </w:rPr>
      </w:pPr>
      <w:r>
        <w:rPr>
          <w:b w:val="1"/>
          <w:bCs w:val="1"/>
          <w:sz w:val="32"/>
          <w:szCs w:val="32"/>
          <w:rtl w:val="0"/>
          <w:lang w:val="en-US"/>
        </w:rPr>
        <w:t>APPENDIX A</w:t>
      </w:r>
    </w:p>
    <w:p>
      <w:pPr>
        <w:pStyle w:val="Body A"/>
        <w:jc w:val="center"/>
        <w:rPr>
          <w:b w:val="1"/>
          <w:bCs w:val="1"/>
          <w:sz w:val="32"/>
          <w:szCs w:val="32"/>
        </w:rPr>
      </w:pPr>
      <w:r>
        <w:rPr>
          <w:b w:val="1"/>
          <w:bCs w:val="1"/>
          <w:sz w:val="32"/>
          <w:szCs w:val="32"/>
          <w:rtl w:val="0"/>
          <w:lang w:val="en-US"/>
        </w:rPr>
        <w:t>COURSE DIAGRAM</w:t>
      </w:r>
      <w:r>
        <w:rPr>
          <w:rFonts w:ascii="Times New Roman" w:cs="Times New Roman" w:hAnsi="Times New Roman" w:eastAsia="Times New Roman"/>
          <w:b w:val="1"/>
          <w:bCs w:val="1"/>
          <w:sz w:val="32"/>
          <w:szCs w:val="32"/>
        </w:rP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1110296</wp:posOffset>
                </wp:positionH>
                <wp:positionV relativeFrom="line">
                  <wp:posOffset>368300</wp:posOffset>
                </wp:positionV>
                <wp:extent cx="845583" cy="441762"/>
                <wp:effectExtent l="0" t="0" r="0" b="0"/>
                <wp:wrapThrough wrapText="bothSides" distL="152400" distR="152400">
                  <wp:wrapPolygon edited="1">
                    <wp:start x="0" y="0"/>
                    <wp:lineTo x="21600" y="0"/>
                    <wp:lineTo x="21600" y="21600"/>
                    <wp:lineTo x="0" y="21600"/>
                    <wp:lineTo x="0" y="0"/>
                  </wp:wrapPolygon>
                </wp:wrapThrough>
                <wp:docPr id="1073741827" name="officeArt object" descr="LA"/>
                <wp:cNvGraphicFramePr/>
                <a:graphic xmlns:a="http://schemas.openxmlformats.org/drawingml/2006/main">
                  <a:graphicData uri="http://schemas.microsoft.com/office/word/2010/wordprocessingShape">
                    <wps:wsp>
                      <wps:cNvSpPr txBox="1"/>
                      <wps:spPr>
                        <a:xfrm>
                          <a:off x="0" y="0"/>
                          <a:ext cx="845583" cy="441762"/>
                        </a:xfrm>
                        <a:prstGeom prst="rect">
                          <a:avLst/>
                        </a:prstGeom>
                        <a:noFill/>
                        <a:ln w="12700" cap="flat">
                          <a:noFill/>
                          <a:miter lim="400000"/>
                        </a:ln>
                        <a:effectLst/>
                      </wps:spPr>
                      <wps:txbx>
                        <w:txbxContent>
                          <w:p>
                            <w:pPr>
                              <w:pStyle w:val="Caption A"/>
                            </w:pPr>
                            <w:r>
                              <w:rPr>
                                <w:b w:val="1"/>
                                <w:bCs w:val="1"/>
                                <w:sz w:val="44"/>
                                <w:szCs w:val="44"/>
                                <w:shd w:val="clear" w:color="auto" w:fill="ffffff"/>
                                <w:rtl w:val="0"/>
                                <w:lang w:val="en-US"/>
                              </w:rPr>
                              <w:t xml:space="preserve">LA     </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87.4pt;margin-top:29.0pt;width:66.6pt;height:34.8pt;z-index:251662336;mso-position-horizontal:absolute;mso-position-horizontal-relative:page;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A"/>
                      </w:pPr>
                      <w:r>
                        <w:rPr>
                          <w:b w:val="1"/>
                          <w:bCs w:val="1"/>
                          <w:sz w:val="44"/>
                          <w:szCs w:val="44"/>
                          <w:shd w:val="clear" w:color="auto" w:fill="ffffff"/>
                          <w:rtl w:val="0"/>
                          <w:lang w:val="en-US"/>
                        </w:rPr>
                        <w:t xml:space="preserve">LA     </w:t>
                      </w:r>
                    </w:p>
                  </w:txbxContent>
                </v:textbox>
                <w10:wrap type="through" side="bothSides" anchorx="page"/>
              </v:shape>
            </w:pict>
          </mc:Fallback>
        </mc:AlternateContent>
      </w:r>
    </w:p>
    <w:p>
      <w:pPr>
        <w:pStyle w:val="Body A"/>
        <w:rPr>
          <w:b w:val="1"/>
          <w:bCs w:val="1"/>
          <w:sz w:val="32"/>
          <w:szCs w:val="32"/>
        </w:rPr>
      </w:pPr>
    </w:p>
    <w:p>
      <w:pPr>
        <w:pStyle w:val="Body A"/>
        <w:rPr>
          <w:b w:val="1"/>
          <w:bCs w:val="1"/>
          <w:sz w:val="32"/>
          <w:szCs w:val="32"/>
        </w:rPr>
      </w:pPr>
    </w:p>
    <w:p>
      <w:pPr>
        <w:pStyle w:val="Body A"/>
        <w:rPr>
          <w:b w:val="1"/>
          <w:bCs w:val="1"/>
          <w:sz w:val="32"/>
          <w:szCs w:val="32"/>
        </w:rPr>
      </w:pPr>
      <w:r>
        <w:rPr>
          <w:rFonts w:ascii="Times New Roman" w:cs="Times New Roman" w:hAnsi="Times New Roman" w:eastAsia="Times New Roman"/>
          <w:b w:val="1"/>
          <w:bCs w:val="1"/>
          <w:sz w:val="32"/>
          <w:szCs w:val="32"/>
        </w:rP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3133604</wp:posOffset>
                </wp:positionH>
                <wp:positionV relativeFrom="line">
                  <wp:posOffset>3332539</wp:posOffset>
                </wp:positionV>
                <wp:extent cx="845583" cy="441762"/>
                <wp:effectExtent l="0" t="0" r="0" b="0"/>
                <wp:wrapThrough wrapText="bothSides" distL="152400" distR="152400">
                  <wp:wrapPolygon edited="1">
                    <wp:start x="0" y="0"/>
                    <wp:lineTo x="21600" y="0"/>
                    <wp:lineTo x="21600" y="21600"/>
                    <wp:lineTo x="0" y="21600"/>
                    <wp:lineTo x="0" y="0"/>
                  </wp:wrapPolygon>
                </wp:wrapThrough>
                <wp:docPr id="1073741828" name="officeArt object" descr="LA"/>
                <wp:cNvGraphicFramePr/>
                <a:graphic xmlns:a="http://schemas.openxmlformats.org/drawingml/2006/main">
                  <a:graphicData uri="http://schemas.microsoft.com/office/word/2010/wordprocessingShape">
                    <wps:wsp>
                      <wps:cNvSpPr txBox="1"/>
                      <wps:spPr>
                        <a:xfrm>
                          <a:off x="0" y="0"/>
                          <a:ext cx="845583" cy="441762"/>
                        </a:xfrm>
                        <a:prstGeom prst="rect">
                          <a:avLst/>
                        </a:prstGeom>
                        <a:noFill/>
                        <a:ln w="12700" cap="flat">
                          <a:noFill/>
                          <a:miter lim="400000"/>
                        </a:ln>
                        <a:effectLst/>
                      </wps:spPr>
                      <wps:txbx>
                        <w:txbxContent>
                          <w:p>
                            <w:pPr>
                              <w:pStyle w:val="Caption A"/>
                            </w:pPr>
                            <w:r>
                              <w:rPr>
                                <w:b w:val="1"/>
                                <w:bCs w:val="1"/>
                                <w:sz w:val="44"/>
                                <w:szCs w:val="44"/>
                                <w:shd w:val="clear" w:color="auto" w:fill="ffffff"/>
                                <w:rtl w:val="0"/>
                                <w:lang w:val="en-US"/>
                              </w:rPr>
                              <w:t xml:space="preserve">LA     </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246.7pt;margin-top:262.4pt;width:66.6pt;height:34.8pt;z-index:251663360;mso-position-horizontal:absolute;mso-position-horizontal-relative:page;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A"/>
                      </w:pPr>
                      <w:r>
                        <w:rPr>
                          <w:b w:val="1"/>
                          <w:bCs w:val="1"/>
                          <w:sz w:val="44"/>
                          <w:szCs w:val="44"/>
                          <w:shd w:val="clear" w:color="auto" w:fill="ffffff"/>
                          <w:rtl w:val="0"/>
                          <w:lang w:val="en-US"/>
                        </w:rPr>
                        <w:t xml:space="preserve">LA     </w:t>
                      </w:r>
                    </w:p>
                  </w:txbxContent>
                </v:textbox>
                <w10:wrap type="through" side="bothSides" anchorx="page"/>
              </v:shape>
            </w:pict>
          </mc:Fallback>
        </mc:AlternateContent>
      </w:r>
      <w:r>
        <w:rPr>
          <w:rFonts w:ascii="Times New Roman" w:cs="Times New Roman" w:hAnsi="Times New Roman" w:eastAsia="Times New Roman"/>
          <w:b w:val="1"/>
          <w:bCs w:val="1"/>
          <w:sz w:val="32"/>
          <w:szCs w:val="32"/>
        </w:rP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1110296</wp:posOffset>
                </wp:positionH>
                <wp:positionV relativeFrom="line">
                  <wp:posOffset>669448</wp:posOffset>
                </wp:positionV>
                <wp:extent cx="845583" cy="958969"/>
                <wp:effectExtent l="0" t="0" r="0" b="0"/>
                <wp:wrapThrough wrapText="bothSides" distL="152400" distR="152400">
                  <wp:wrapPolygon edited="1">
                    <wp:start x="0" y="0"/>
                    <wp:lineTo x="21600" y="0"/>
                    <wp:lineTo x="21600" y="21600"/>
                    <wp:lineTo x="0" y="21600"/>
                    <wp:lineTo x="0" y="0"/>
                  </wp:wrapPolygon>
                </wp:wrapThrough>
                <wp:docPr id="1073741829" name="officeArt object" descr="Rectangle"/>
                <wp:cNvGraphicFramePr/>
                <a:graphic xmlns:a="http://schemas.openxmlformats.org/drawingml/2006/main">
                  <a:graphicData uri="http://schemas.microsoft.com/office/word/2010/wordprocessingShape">
                    <wps:wsp>
                      <wps:cNvSpPr txBox="1"/>
                      <wps:spPr>
                        <a:xfrm>
                          <a:off x="0" y="0"/>
                          <a:ext cx="845583" cy="958969"/>
                        </a:xfrm>
                        <a:prstGeom prst="rect">
                          <a:avLst/>
                        </a:prstGeom>
                        <a:solidFill>
                          <a:srgbClr val="FFFFFF"/>
                        </a:solidFill>
                        <a:ln w="12700" cap="flat">
                          <a:noFill/>
                          <a:miter lim="400000"/>
                        </a:ln>
                        <a:effectLst/>
                      </wps:spPr>
                      <wps:txbx>
                        <w:txbxContent>
                          <w:p>
                            <w:pPr>
                              <w:pStyle w:val="Caption A"/>
                            </w:pPr>
                            <w:r>
                              <w:rPr>
                                <w:rtl w:val="0"/>
                                <w:lang w:val="en-US"/>
                              </w:rPr>
                              <w:t xml:space="preserve"> </w:t>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87.4pt;margin-top:52.7pt;width:66.6pt;height:75.5pt;z-index:251664384;mso-position-horizontal:absolute;mso-position-horizontal-relative:page;mso-position-vertical:absolute;mso-position-vertical-relative:lin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aption A"/>
                      </w:pPr>
                      <w:r>
                        <w:rPr>
                          <w:rtl w:val="0"/>
                          <w:lang w:val="en-US"/>
                        </w:rPr>
                        <w:t xml:space="preserve"> </w:t>
                      </w:r>
                    </w:p>
                  </w:txbxContent>
                </v:textbox>
                <w10:wrap type="through" side="bothSides" anchorx="page"/>
              </v:shape>
            </w:pict>
          </mc:Fallback>
        </mc:AlternateContent>
      </w:r>
    </w:p>
    <w:p>
      <w:pPr>
        <w:pStyle w:val="Body A"/>
        <w:rPr>
          <w:b w:val="1"/>
          <w:bCs w:val="1"/>
          <w:sz w:val="32"/>
          <w:szCs w:val="32"/>
        </w:rPr>
      </w:pPr>
      <w:r>
        <w:drawing xmlns:a="http://schemas.openxmlformats.org/drawingml/2006/main">
          <wp:anchor distT="0" distB="0" distL="0" distR="0" simplePos="0" relativeHeight="251661312" behindDoc="0" locked="0" layoutInCell="1" allowOverlap="1">
            <wp:simplePos x="0" y="0"/>
            <wp:positionH relativeFrom="page">
              <wp:posOffset>914400</wp:posOffset>
            </wp:positionH>
            <wp:positionV relativeFrom="page">
              <wp:posOffset>1480919</wp:posOffset>
            </wp:positionV>
            <wp:extent cx="5160243" cy="7220626"/>
            <wp:effectExtent l="0" t="0" r="0" b="0"/>
            <wp:wrapNone/>
            <wp:docPr id="1073741830" name="officeArt object" descr="Picture 8"/>
            <wp:cNvGraphicFramePr/>
            <a:graphic xmlns:a="http://schemas.openxmlformats.org/drawingml/2006/main">
              <a:graphicData uri="http://schemas.openxmlformats.org/drawingml/2006/picture">
                <pic:pic xmlns:pic="http://schemas.openxmlformats.org/drawingml/2006/picture">
                  <pic:nvPicPr>
                    <pic:cNvPr id="1073741830" name="Picture 8" descr="Picture 8"/>
                    <pic:cNvPicPr>
                      <a:picLocks noChangeAspect="1"/>
                    </pic:cNvPicPr>
                  </pic:nvPicPr>
                  <pic:blipFill>
                    <a:blip r:embed="rId6">
                      <a:extLst/>
                    </a:blip>
                    <a:stretch>
                      <a:fillRect/>
                    </a:stretch>
                  </pic:blipFill>
                  <pic:spPr>
                    <a:xfrm>
                      <a:off x="0" y="0"/>
                      <a:ext cx="5160243" cy="7220626"/>
                    </a:xfrm>
                    <a:prstGeom prst="rect">
                      <a:avLst/>
                    </a:prstGeom>
                    <a:ln w="12700" cap="flat">
                      <a:noFill/>
                      <a:miter lim="400000"/>
                    </a:ln>
                    <a:effectLst/>
                  </pic:spPr>
                </pic:pic>
              </a:graphicData>
            </a:graphic>
          </wp:anchor>
        </w:drawing>
      </w:r>
      <w:r>
        <mc:AlternateContent>
          <mc:Choice Requires="wps">
            <w:drawing xmlns:a="http://schemas.openxmlformats.org/drawingml/2006/main">
              <wp:anchor distT="0" distB="0" distL="0" distR="0" simplePos="0" relativeHeight="251665408" behindDoc="0" locked="0" layoutInCell="1" allowOverlap="1">
                <wp:simplePos x="0" y="0"/>
                <wp:positionH relativeFrom="page">
                  <wp:posOffset>1116646</wp:posOffset>
                </wp:positionH>
                <wp:positionV relativeFrom="page">
                  <wp:posOffset>2328365</wp:posOffset>
                </wp:positionV>
                <wp:extent cx="845583" cy="390556"/>
                <wp:effectExtent l="0" t="0" r="0" b="0"/>
                <wp:wrapNone/>
                <wp:docPr id="1073741831" name="officeArt object" descr="LA 2"/>
                <wp:cNvGraphicFramePr/>
                <a:graphic xmlns:a="http://schemas.openxmlformats.org/drawingml/2006/main">
                  <a:graphicData uri="http://schemas.microsoft.com/office/word/2010/wordprocessingShape">
                    <wps:wsp>
                      <wps:cNvSpPr txBox="1"/>
                      <wps:spPr>
                        <a:xfrm>
                          <a:off x="0" y="0"/>
                          <a:ext cx="845583" cy="390556"/>
                        </a:xfrm>
                        <a:prstGeom prst="rect">
                          <a:avLst/>
                        </a:prstGeom>
                        <a:noFill/>
                        <a:ln w="12700" cap="flat">
                          <a:noFill/>
                          <a:miter lim="400000"/>
                        </a:ln>
                        <a:effectLst/>
                      </wps:spPr>
                      <wps:txbx>
                        <w:txbxContent>
                          <w:p>
                            <w:pPr>
                              <w:pStyle w:val="Caption A"/>
                            </w:pPr>
                            <w:r>
                              <w:rPr>
                                <w:b w:val="1"/>
                                <w:bCs w:val="1"/>
                                <w:sz w:val="28"/>
                                <w:szCs w:val="28"/>
                                <w:shd w:val="clear" w:color="auto" w:fill="ffffff"/>
                                <w:rtl w:val="0"/>
                                <w:lang w:val="en-US"/>
                              </w:rPr>
                              <w:t xml:space="preserve">LA 2    </w:t>
                            </w:r>
                          </w:p>
                        </w:txbxContent>
                      </wps:txbx>
                      <wps:bodyPr wrap="square" lIns="50800" tIns="50800" rIns="50800" bIns="50800" numCol="1" anchor="t">
                        <a:noAutofit/>
                      </wps:bodyPr>
                    </wps:wsp>
                  </a:graphicData>
                </a:graphic>
              </wp:anchor>
            </w:drawing>
          </mc:Choice>
          <mc:Fallback>
            <w:pict>
              <v:shape id="_x0000_s1029" type="#_x0000_t202" style="visibility:visible;position:absolute;margin-left:87.9pt;margin-top:183.3pt;width:66.6pt;height:30.8pt;z-index:25166540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Caption A"/>
                      </w:pPr>
                      <w:r>
                        <w:rPr>
                          <w:b w:val="1"/>
                          <w:bCs w:val="1"/>
                          <w:sz w:val="28"/>
                          <w:szCs w:val="28"/>
                          <w:shd w:val="clear" w:color="auto" w:fill="ffffff"/>
                          <w:rtl w:val="0"/>
                          <w:lang w:val="en-US"/>
                        </w:rPr>
                        <w:t xml:space="preserve">LA 2    </w:t>
                      </w:r>
                    </w:p>
                  </w:txbxContent>
                </v:textbox>
                <w10:wrap type="none" side="bothSides" anchorx="page" anchory="page"/>
              </v:shape>
            </w:pict>
          </mc:Fallback>
        </mc:AlternateContent>
      </w:r>
      <w:r>
        <mc:AlternateContent>
          <mc:Choice Requires="wps">
            <w:drawing xmlns:a="http://schemas.openxmlformats.org/drawingml/2006/main">
              <wp:anchor distT="0" distB="0" distL="0" distR="0" simplePos="0" relativeHeight="251667456" behindDoc="0" locked="0" layoutInCell="1" allowOverlap="1">
                <wp:simplePos x="0" y="0"/>
                <wp:positionH relativeFrom="page">
                  <wp:posOffset>1116646</wp:posOffset>
                </wp:positionH>
                <wp:positionV relativeFrom="page">
                  <wp:posOffset>3082964</wp:posOffset>
                </wp:positionV>
                <wp:extent cx="689651" cy="336154"/>
                <wp:effectExtent l="0" t="0" r="0" b="0"/>
                <wp:wrapNone/>
                <wp:docPr id="1073741832" name="officeArt object" descr="LA 4"/>
                <wp:cNvGraphicFramePr/>
                <a:graphic xmlns:a="http://schemas.openxmlformats.org/drawingml/2006/main">
                  <a:graphicData uri="http://schemas.microsoft.com/office/word/2010/wordprocessingShape">
                    <wps:wsp>
                      <wps:cNvSpPr txBox="1"/>
                      <wps:spPr>
                        <a:xfrm>
                          <a:off x="0" y="0"/>
                          <a:ext cx="689651" cy="336154"/>
                        </a:xfrm>
                        <a:prstGeom prst="rect">
                          <a:avLst/>
                        </a:prstGeom>
                        <a:noFill/>
                        <a:ln w="12700" cap="flat">
                          <a:noFill/>
                          <a:miter lim="400000"/>
                        </a:ln>
                        <a:effectLst/>
                      </wps:spPr>
                      <wps:txbx>
                        <w:txbxContent>
                          <w:p>
                            <w:pPr>
                              <w:pStyle w:val="Caption A"/>
                            </w:pPr>
                            <w:r>
                              <w:rPr>
                                <w:b w:val="1"/>
                                <w:bCs w:val="1"/>
                                <w:sz w:val="30"/>
                                <w:szCs w:val="30"/>
                                <w:shd w:val="clear" w:color="auto" w:fill="ffffff"/>
                                <w:rtl w:val="0"/>
                                <w:lang w:val="en-US"/>
                              </w:rPr>
                              <w:t xml:space="preserve">LA 4    </w:t>
                            </w:r>
                          </w:p>
                        </w:txbxContent>
                      </wps:txbx>
                      <wps:bodyPr wrap="square" lIns="50800" tIns="50800" rIns="50800" bIns="50800" numCol="1" anchor="t">
                        <a:noAutofit/>
                      </wps:bodyPr>
                    </wps:wsp>
                  </a:graphicData>
                </a:graphic>
              </wp:anchor>
            </w:drawing>
          </mc:Choice>
          <mc:Fallback>
            <w:pict>
              <v:shape id="_x0000_s1030" type="#_x0000_t202" style="visibility:visible;position:absolute;margin-left:87.9pt;margin-top:242.8pt;width:54.3pt;height:26.5pt;z-index:251667456;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Caption A"/>
                      </w:pPr>
                      <w:r>
                        <w:rPr>
                          <w:b w:val="1"/>
                          <w:bCs w:val="1"/>
                          <w:sz w:val="30"/>
                          <w:szCs w:val="30"/>
                          <w:shd w:val="clear" w:color="auto" w:fill="ffffff"/>
                          <w:rtl w:val="0"/>
                          <w:lang w:val="en-US"/>
                        </w:rPr>
                        <w:t xml:space="preserve">LA 4    </w:t>
                      </w:r>
                    </w:p>
                  </w:txbxContent>
                </v:textbox>
                <w10:wrap type="none" side="bothSides" anchorx="page" anchory="page"/>
              </v:shape>
            </w:pict>
          </mc:Fallback>
        </mc:AlternateContent>
      </w:r>
      <w:r>
        <mc:AlternateContent>
          <mc:Choice Requires="wps">
            <w:drawing xmlns:a="http://schemas.openxmlformats.org/drawingml/2006/main">
              <wp:anchor distT="0" distB="0" distL="0" distR="0" simplePos="0" relativeHeight="251666432" behindDoc="0" locked="0" layoutInCell="1" allowOverlap="1">
                <wp:simplePos x="0" y="0"/>
                <wp:positionH relativeFrom="page">
                  <wp:posOffset>1122996</wp:posOffset>
                </wp:positionH>
                <wp:positionV relativeFrom="page">
                  <wp:posOffset>2718921</wp:posOffset>
                </wp:positionV>
                <wp:extent cx="689651" cy="441425"/>
                <wp:effectExtent l="0" t="0" r="0" b="0"/>
                <wp:wrapNone/>
                <wp:docPr id="1073741833" name="officeArt object" descr="LA 3"/>
                <wp:cNvGraphicFramePr/>
                <a:graphic xmlns:a="http://schemas.openxmlformats.org/drawingml/2006/main">
                  <a:graphicData uri="http://schemas.microsoft.com/office/word/2010/wordprocessingShape">
                    <wps:wsp>
                      <wps:cNvSpPr txBox="1"/>
                      <wps:spPr>
                        <a:xfrm>
                          <a:off x="0" y="0"/>
                          <a:ext cx="689651" cy="441425"/>
                        </a:xfrm>
                        <a:prstGeom prst="rect">
                          <a:avLst/>
                        </a:prstGeom>
                        <a:noFill/>
                        <a:ln w="12700" cap="flat">
                          <a:noFill/>
                          <a:miter lim="400000"/>
                        </a:ln>
                        <a:effectLst/>
                      </wps:spPr>
                      <wps:txbx id="1">
                        <w:txbxContent>
                          <w:p>
                            <w:pPr>
                              <w:pStyle w:val="Caption A"/>
                            </w:pPr>
                            <w:r>
                              <w:rPr>
                                <w:b w:val="1"/>
                                <w:bCs w:val="1"/>
                                <w:sz w:val="28"/>
                                <w:szCs w:val="28"/>
                                <w:shd w:val="clear" w:color="auto" w:fill="ffffff"/>
                                <w:rtl w:val="0"/>
                                <w:lang w:val="en-US"/>
                              </w:rPr>
                              <w:t xml:space="preserve">LA 3    </w:t>
                            </w:r>
                          </w:p>
                        </w:txbxContent>
                      </wps:txbx>
                      <wps:bodyPr wrap="square" lIns="50800" tIns="50800" rIns="50800" bIns="50800" numCol="1" anchor="t">
                        <a:noAutofit/>
                      </wps:bodyPr>
                    </wps:wsp>
                  </a:graphicData>
                </a:graphic>
              </wp:anchor>
            </w:drawing>
          </mc:Choice>
          <mc:Fallback>
            <w:pict>
              <v:shape id="_x0000_s1031" type="#_x0000_t202" style="visibility:visible;position:absolute;margin-left:88.4pt;margin-top:214.1pt;width:54.3pt;height:34.8pt;z-index:25166643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Caption A"/>
                      </w:pPr>
                      <w:r>
                        <w:rPr>
                          <w:b w:val="1"/>
                          <w:bCs w:val="1"/>
                          <w:sz w:val="28"/>
                          <w:szCs w:val="28"/>
                          <w:shd w:val="clear" w:color="auto" w:fill="ffffff"/>
                          <w:rtl w:val="0"/>
                          <w:lang w:val="en-US"/>
                        </w:rPr>
                        <w:t xml:space="preserve">LA 3    </w:t>
                      </w:r>
                    </w:p>
                  </w:txbxContent>
                </v:textbox>
                <w10:wrap type="none" side="bothSides" anchorx="page" anchory="page"/>
              </v:shape>
            </w:pict>
          </mc:Fallback>
        </mc:AlternateContent>
      </w: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rPr>
          <w:b w:val="1"/>
          <w:bCs w:val="1"/>
          <w:sz w:val="32"/>
          <w:szCs w:val="32"/>
        </w:rPr>
      </w:pPr>
    </w:p>
    <w:p>
      <w:pPr>
        <w:pStyle w:val="Body A"/>
        <w:jc w:val="center"/>
        <w:rPr>
          <w:sz w:val="32"/>
          <w:szCs w:val="32"/>
        </w:rPr>
      </w:pPr>
      <w:r>
        <w:rPr>
          <w:sz w:val="32"/>
          <w:szCs w:val="32"/>
          <w:rtl w:val="0"/>
        </w:rPr>
        <w:fldChar w:fldCharType="begin" w:fldLock="0"/>
      </w:r>
      <w:r>
        <w:rPr>
          <w:sz w:val="32"/>
          <w:szCs w:val="32"/>
          <w:rtl w:val="0"/>
        </w:rPr>
        <w:instrText xml:space="preserve"> PAGE </w:instrText>
      </w:r>
      <w:r>
        <w:rPr>
          <w:sz w:val="32"/>
          <w:szCs w:val="32"/>
          <w:rtl w:val="0"/>
        </w:rPr>
        <w:fldChar w:fldCharType="separate" w:fldLock="0"/>
      </w:r>
      <w:r>
        <w:rPr>
          <w:sz w:val="32"/>
          <w:szCs w:val="32"/>
          <w:rtl w:val="0"/>
        </w:rPr>
        <w:t>4</w:t>
      </w:r>
      <w:r>
        <w:rPr>
          <w:sz w:val="32"/>
          <w:szCs w:val="32"/>
          <w:rtl w:val="0"/>
        </w:rPr>
        <w:fldChar w:fldCharType="end" w:fldLock="0"/>
      </w:r>
    </w:p>
    <w:p>
      <w:pPr>
        <w:pStyle w:val="Body A"/>
      </w:pPr>
      <w:r>
        <w:rPr>
          <w:rFonts w:ascii="Arial Unicode MS" w:cs="Arial Unicode MS" w:hAnsi="Arial Unicode MS" w:eastAsia="Arial Unicode MS"/>
          <w:b w:val="0"/>
          <w:bCs w:val="0"/>
          <w:i w:val="0"/>
          <w:iCs w:val="0"/>
          <w:sz w:val="32"/>
          <w:szCs w:val="32"/>
        </w:rPr>
        <w:br w:type="page"/>
      </w:r>
    </w:p>
    <w:p>
      <w:pPr>
        <w:pStyle w:val="Default"/>
        <w:suppressAutoHyphens w:val="1"/>
        <w:spacing w:before="0" w:after="281" w:line="240" w:lineRule="auto"/>
        <w:jc w:val="center"/>
        <w:rPr>
          <w:b w:val="1"/>
          <w:bCs w:val="1"/>
          <w:caps w:val="1"/>
          <w:sz w:val="28"/>
          <w:szCs w:val="28"/>
          <w:u w:color="000000"/>
          <w14:textOutline w14:w="12700" w14:cap="flat">
            <w14:noFill/>
            <w14:miter w14:lim="400000"/>
          </w14:textOutline>
        </w:rPr>
      </w:pPr>
      <w:r>
        <w:rPr>
          <w:b w:val="1"/>
          <w:bCs w:val="1"/>
          <w:caps w:val="1"/>
          <w:sz w:val="28"/>
          <w:szCs w:val="28"/>
          <w:u w:color="000000"/>
          <w:rtl w:val="0"/>
          <w:lang w:val="en-US"/>
          <w14:textOutline w14:w="12700" w14:cap="flat">
            <w14:noFill/>
            <w14:miter w14:lim="400000"/>
          </w14:textOutline>
        </w:rPr>
        <w:t>Appendix B</w:t>
      </w:r>
    </w:p>
    <w:p>
      <w:pPr>
        <w:pStyle w:val="Default"/>
        <w:suppressAutoHyphens w:val="1"/>
        <w:spacing w:before="0" w:after="281" w:line="240" w:lineRule="auto"/>
        <w:jc w:val="center"/>
        <w:rPr>
          <w:b w:val="1"/>
          <w:bCs w:val="1"/>
          <w:sz w:val="28"/>
          <w:szCs w:val="28"/>
          <w:u w:color="000000"/>
          <w14:textOutline w14:w="12700" w14:cap="flat">
            <w14:noFill/>
            <w14:miter w14:lim="400000"/>
          </w14:textOutline>
        </w:rPr>
      </w:pPr>
      <w:r>
        <w:rPr>
          <w:b w:val="1"/>
          <w:bCs w:val="1"/>
          <w:sz w:val="28"/>
          <w:szCs w:val="28"/>
          <w:u w:color="000000"/>
          <w:rtl w:val="0"/>
          <w:lang w:val="en-US"/>
          <w14:textOutline w14:w="12700" w14:cap="flat">
            <w14:noFill/>
            <w14:miter w14:lim="400000"/>
          </w14:textOutline>
        </w:rPr>
        <w:t xml:space="preserve"> CODE OF CONDUCT</w:t>
      </w:r>
    </w:p>
    <w:p>
      <w:pPr>
        <w:pStyle w:val="Default"/>
        <w:suppressAutoHyphens w:val="1"/>
        <w:spacing w:before="0" w:after="240" w:line="240" w:lineRule="auto"/>
        <w:rPr>
          <w:u w:color="000000"/>
          <w14:textOutline w14:w="12700" w14:cap="flat">
            <w14:noFill/>
            <w14:miter w14:lim="400000"/>
          </w14:textOutline>
        </w:rPr>
      </w:pPr>
      <w:r>
        <w:rPr>
          <w:b w:val="1"/>
          <w:bCs w:val="1"/>
          <w:u w:color="000000"/>
          <w:rtl w:val="0"/>
          <w:lang w:val="en-US"/>
          <w14:textOutline w14:w="12700" w14:cap="flat">
            <w14:noFill/>
            <w14:miter w14:lim="400000"/>
          </w14:textOutline>
        </w:rPr>
        <w:t>1 Purpose</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This Code of Conduct applies to all competitors, coaches, parents, guardians, and support persons participating in or attending the regatta. Its purpose is to promote sportsmanship and respect for others on and off the water.</w:t>
      </w:r>
    </w:p>
    <w:p>
      <w:pPr>
        <w:pStyle w:val="Default"/>
        <w:suppressAutoHyphens w:val="1"/>
        <w:spacing w:before="0" w:after="240" w:line="240" w:lineRule="auto"/>
        <w:rPr>
          <w:u w:color="000000"/>
          <w14:textOutline w14:w="12700" w14:cap="flat">
            <w14:noFill/>
            <w14:miter w14:lim="400000"/>
          </w14:textOutline>
        </w:rPr>
      </w:pPr>
      <w:r>
        <w:rPr>
          <w:b w:val="1"/>
          <w:bCs w:val="1"/>
          <w:u w:color="000000"/>
          <w:rtl w:val="0"/>
          <w:lang w:val="en-US"/>
          <w14:textOutline w14:w="12700" w14:cap="flat">
            <w14:noFill/>
            <w14:miter w14:lim="400000"/>
          </w14:textOutline>
        </w:rPr>
        <w:t>2 Sportsmanship</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(a) All competitors shall compete in compliance with the Racing Rules of Sailing and in the spirit of fair play.</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(b) Unsportsmanlike conduct, which may include abusive, foul, or disrespectful language or arguing with race officials, coaches, or other competitors, is prohibited.</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(c) Coaches and parents shall encourage and model good sportsmanship at all times.</w:t>
      </w:r>
    </w:p>
    <w:p>
      <w:pPr>
        <w:pStyle w:val="Default"/>
        <w:suppressAutoHyphens w:val="1"/>
        <w:spacing w:before="0" w:after="240" w:line="240" w:lineRule="auto"/>
        <w:rPr>
          <w:u w:color="000000"/>
          <w14:textOutline w14:w="12700" w14:cap="flat">
            <w14:noFill/>
            <w14:miter w14:lim="400000"/>
          </w14:textOutline>
        </w:rPr>
      </w:pPr>
      <w:r>
        <w:rPr>
          <w:b w:val="1"/>
          <w:bCs w:val="1"/>
          <w:u w:color="000000"/>
          <w:rtl w:val="0"/>
          <w:lang w:val="en-US"/>
          <w14:textOutline w14:w="12700" w14:cap="flat">
            <w14:noFill/>
            <w14:miter w14:lim="400000"/>
          </w14:textOutline>
        </w:rPr>
        <w:t>3 Respect for Others</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(a) All participants, coaches, parents, and guardians shall treat competitors, race officials, volunteers, and event staff with courtesy, dignity, and respect.</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(b) Verbal, physical, or emotional abuse, bullying, harassment, or discriminatory behavior will not be tolerated.</w:t>
      </w:r>
    </w:p>
    <w:p>
      <w:pPr>
        <w:pStyle w:val="Default"/>
        <w:suppressAutoHyphens w:val="1"/>
        <w:spacing w:before="0" w:after="240" w:line="240" w:lineRule="auto"/>
        <w:rPr>
          <w:u w:color="000000"/>
          <w14:textOutline w14:w="12700" w14:cap="flat">
            <w14:noFill/>
            <w14:miter w14:lim="400000"/>
          </w14:textOutline>
        </w:rPr>
      </w:pPr>
      <w:r>
        <w:rPr>
          <w:b w:val="1"/>
          <w:bCs w:val="1"/>
          <w:u w:color="000000"/>
          <w:rtl w:val="0"/>
          <w:lang w:val="en-US"/>
          <w14:textOutline w14:w="12700" w14:cap="flat">
            <w14:noFill/>
            <w14:miter w14:lim="400000"/>
          </w14:textOutline>
        </w:rPr>
        <w:t>4 Behavioral Standards</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(a) Competitors shall follow instructions from race officials, event staff, and coaches promptly.</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(b) Coaches, parents, and guardians shall not interfere with race management.</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(c) Coaches shall provide positive, constructive instruction and shall refrain from negative or abusive behavior.</w:t>
      </w:r>
    </w:p>
    <w:p>
      <w:pPr>
        <w:pStyle w:val="Default"/>
        <w:suppressAutoHyphens w:val="1"/>
        <w:spacing w:before="0" w:line="240" w:lineRule="auto"/>
        <w:rPr>
          <w:u w:color="000000"/>
          <w14:textOutline w14:w="12700" w14:cap="flat">
            <w14:noFill/>
            <w14:miter w14:lim="400000"/>
          </w14:textOutline>
        </w:rPr>
      </w:pPr>
      <w:r>
        <w:rPr>
          <w:b w:val="1"/>
          <w:bCs w:val="1"/>
          <w:u w:color="000000"/>
          <w:rtl w:val="0"/>
          <w:lang w:val="it-IT"/>
          <w14:textOutline w14:w="12700" w14:cap="flat">
            <w14:noFill/>
            <w14:miter w14:lim="400000"/>
          </w14:textOutline>
        </w:rPr>
        <w:t>5 Discipline</w:t>
      </w:r>
      <w:r>
        <w:rPr>
          <w:b w:val="1"/>
          <w:bCs w:val="1"/>
          <w:u w:color="000000"/>
          <w:rtl w:val="0"/>
          <w:lang w:val="en-US"/>
          <w14:textOutline w14:w="12700" w14:cap="flat">
            <w14:noFill/>
            <w14:miter w14:lim="400000"/>
          </w14:textOutline>
        </w:rPr>
        <w:t xml:space="preserve"> [DP]</w:t>
      </w:r>
      <w:r>
        <w:rPr>
          <w:u w:color="000000"/>
          <w:lang w:val="en-US"/>
          <w14:textOutline w14:w="12700" w14:cap="flat">
            <w14:noFill/>
            <w14:miter w14:lim="400000"/>
          </w14:textOutline>
        </w:rPr>
        <w:br w:type="textWrapping"/>
      </w:r>
      <w:r>
        <w:rPr>
          <w:u w:color="000000"/>
          <w:rtl w:val="0"/>
          <w:lang w:val="en-US"/>
          <w14:textOutline w14:w="12700" w14:cap="flat">
            <w14:noFill/>
            <w14:miter w14:lim="400000"/>
          </w14:textOutline>
        </w:rPr>
        <w:t>(a) Failure to comply with this Code may result in disciplinary action by the organizing authority or protest committee.</w:t>
      </w:r>
      <w:r>
        <w:rPr>
          <w:u w:color="000000"/>
          <w:lang w:val="en-US"/>
          <w14:textOutline w14:w="12700" w14:cap="flat">
            <w14:noFill/>
            <w14:miter w14:lim="400000"/>
          </w14:textOutline>
        </w:rPr>
        <w:br w:type="textWrapping"/>
      </w:r>
      <w:r>
        <w:rPr>
          <w:u w:color="000000"/>
          <w:rtl w:val="0"/>
          <w:lang w:val="en-US"/>
          <w14:textOutline w14:w="12700" w14:cap="flat">
            <w14:noFill/>
            <w14:miter w14:lim="400000"/>
          </w14:textOutline>
        </w:rPr>
        <w:t>(b) Disciplinary actions may include verbal warnings, written warnings, disqualification from a race or races, removal from the event, or exclusion from future events.</w:t>
      </w:r>
    </w:p>
    <w:p>
      <w:pPr>
        <w:pStyle w:val="Default"/>
        <w:suppressAutoHyphens w:val="1"/>
        <w:spacing w:before="0" w:after="240" w:line="240" w:lineRule="auto"/>
        <w:rPr>
          <w:u w:color="000000"/>
          <w14:textOutline w14:w="12700" w14:cap="flat">
            <w14:noFill/>
            <w14:miter w14:lim="400000"/>
          </w14:textOutline>
        </w:rPr>
      </w:pPr>
      <w:r>
        <w:rPr>
          <w:u w:color="000000"/>
          <w:rtl w:val="0"/>
          <w:lang w:val="en-US"/>
          <w14:textOutline w14:w="12700" w14:cap="flat">
            <w14:noFill/>
            <w14:miter w14:lim="400000"/>
          </w14:textOutline>
        </w:rPr>
        <w:t>(c) Serious misconduct may result in immediate removal from the venue or regatta without refund of entry fees.</w:t>
      </w:r>
    </w:p>
    <w:p>
      <w:pPr>
        <w:pStyle w:val="Default"/>
        <w:suppressAutoHyphens w:val="1"/>
        <w:spacing w:before="0" w:after="240" w:line="240" w:lineRule="auto"/>
        <w:rPr>
          <w:u w:color="000000"/>
          <w14:textOutline w14:w="12700" w14:cap="flat">
            <w14:noFill/>
            <w14:miter w14:lim="400000"/>
          </w14:textOutline>
        </w:rPr>
      </w:pPr>
      <w:r>
        <w:rPr>
          <w:b w:val="1"/>
          <w:bCs w:val="1"/>
          <w:u w:color="000000"/>
          <w:rtl w:val="0"/>
          <w:lang w:val="en-US"/>
          <w14:textOutline w14:w="12700" w14:cap="flat">
            <w14:noFill/>
            <w14:miter w14:lim="400000"/>
          </w14:textOutline>
        </w:rPr>
        <w:t>6 Agreement to Comply</w:t>
      </w:r>
      <w:r>
        <w:rPr>
          <w:u w:color="000000"/>
          <w14:textOutline w14:w="12700" w14:cap="flat">
            <w14:noFill/>
            <w14:miter w14:lim="400000"/>
          </w14:textOutline>
        </w:rPr>
        <w:br w:type="textWrapping"/>
      </w:r>
      <w:r>
        <w:rPr>
          <w:u w:color="000000"/>
          <w:rtl w:val="0"/>
          <w:lang w:val="en-US"/>
          <w14:textOutline w14:w="12700" w14:cap="flat">
            <w14:noFill/>
            <w14:miter w14:lim="400000"/>
          </w14:textOutline>
        </w:rPr>
        <w:t>By entering this event, competitors, coaches, and parents agree to abide by this Code of Conduct and accept any consequences for violations as determined by the organizing authority or protest committee.</w:t>
      </w:r>
    </w:p>
    <w:p>
      <w:pPr>
        <w:pStyle w:val="Default"/>
        <w:suppressAutoHyphens w:val="1"/>
        <w:spacing w:before="0" w:after="240" w:line="240" w:lineRule="auto"/>
        <w:rPr>
          <w:u w:color="000000"/>
          <w14:textOutline w14:w="12700" w14:cap="flat">
            <w14:noFill/>
            <w14:miter w14:lim="400000"/>
          </w14:textOutline>
        </w:rPr>
      </w:pPr>
    </w:p>
    <w:p>
      <w:pPr>
        <w:pStyle w:val="Default"/>
        <w:suppressAutoHyphens w:val="1"/>
        <w:spacing w:before="0" w:after="240" w:line="240" w:lineRule="auto"/>
        <w:jc w:val="center"/>
      </w:pPr>
      <w:r>
        <w:rPr>
          <w:u w:color="000000"/>
          <w:rtl w:val="0"/>
          <w14:textOutline w14:w="12700" w14:cap="flat">
            <w14:noFill/>
            <w14:miter w14:lim="400000"/>
          </w14:textOutline>
        </w:rPr>
        <w:fldChar w:fldCharType="begin" w:fldLock="0"/>
      </w:r>
      <w:r>
        <w:rPr>
          <w:u w:color="000000"/>
          <w:rtl w:val="0"/>
          <w14:textOutline w14:w="12700" w14:cap="flat">
            <w14:noFill/>
            <w14:miter w14:lim="400000"/>
          </w14:textOutline>
        </w:rPr>
        <w:instrText xml:space="preserve"> PAGE </w:instrText>
      </w:r>
      <w:r>
        <w:rPr>
          <w:u w:color="000000"/>
          <w:rtl w:val="0"/>
          <w14:textOutline w14:w="12700" w14:cap="flat">
            <w14:noFill/>
            <w14:miter w14:lim="400000"/>
          </w14:textOutline>
        </w:rPr>
        <w:fldChar w:fldCharType="separate" w:fldLock="0"/>
      </w:r>
      <w:r>
        <w:rPr>
          <w:u w:color="000000"/>
          <w:rtl w:val="0"/>
          <w14:textOutline w14:w="12700" w14:cap="flat">
            <w14:noFill/>
            <w14:miter w14:lim="400000"/>
          </w14:textOutline>
        </w:rPr>
        <w:t>5</w:t>
      </w:r>
      <w:r>
        <w:rPr>
          <w:u w:color="000000"/>
          <w:rtl w:val="0"/>
          <w14:textOutline w14:w="12700" w14:cap="flat">
            <w14:noFill/>
            <w14:miter w14:lim="400000"/>
          </w14:textOutline>
        </w:rPr>
        <w:fldChar w:fldCharType="end" w:fldLock="0"/>
      </w:r>
    </w:p>
    <w:sectPr>
      <w:headerReference w:type="default" r:id="rId7"/>
      <w:footerReference w:type="default" r:id="rId8"/>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Caption A">
    <w:name w:val="Caption A"/>
    <w:next w:val="Caption A"/>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