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jc w:val="center"/>
        <w:rPr/>
      </w:pPr>
      <w:r w:rsidDel="00000000" w:rsidR="00000000" w:rsidRPr="00000000">
        <w:rPr>
          <w:rtl w:val="0"/>
        </w:rPr>
      </w:r>
    </w:p>
    <w:p w:rsidR="00000000" w:rsidDel="00000000" w:rsidP="00000000" w:rsidRDefault="00000000" w:rsidRPr="00000000" w14:paraId="00000002">
      <w:pPr>
        <w:widowControl w:val="0"/>
        <w:spacing w:line="240" w:lineRule="auto"/>
        <w:jc w:val="center"/>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2026 ILYA E Scow Invitational Regatta </w:t>
      </w:r>
    </w:p>
    <w:p w:rsidR="00000000" w:rsidDel="00000000" w:rsidP="00000000" w:rsidRDefault="00000000" w:rsidRPr="00000000" w14:paraId="00000003">
      <w:pPr>
        <w:widowControl w:val="0"/>
        <w:spacing w:line="240" w:lineRule="auto"/>
        <w:jc w:val="center"/>
        <w:rPr>
          <w:rFonts w:ascii="Calibri" w:cs="Calibri" w:eastAsia="Calibri" w:hAnsi="Calibri"/>
          <w:sz w:val="28.079999923706055"/>
          <w:szCs w:val="28.079999923706055"/>
        </w:rPr>
      </w:pPr>
      <w:r w:rsidDel="00000000" w:rsidR="00000000" w:rsidRPr="00000000">
        <w:rPr>
          <w:rtl w:val="0"/>
        </w:rPr>
      </w:r>
    </w:p>
    <w:p w:rsidR="00000000" w:rsidDel="00000000" w:rsidP="00000000" w:rsidRDefault="00000000" w:rsidRPr="00000000" w14:paraId="00000004">
      <w:pPr>
        <w:widowControl w:val="0"/>
        <w:spacing w:line="240" w:lineRule="auto"/>
        <w:jc w:val="center"/>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Organizing Authority – Inland Lake Yachting Association  </w:t>
      </w:r>
    </w:p>
    <w:p w:rsidR="00000000" w:rsidDel="00000000" w:rsidP="00000000" w:rsidRDefault="00000000" w:rsidRPr="00000000" w14:paraId="00000005">
      <w:pPr>
        <w:widowControl w:val="0"/>
        <w:spacing w:line="240" w:lineRule="auto"/>
        <w:jc w:val="center"/>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Host – Green Lake Yacht Club </w:t>
      </w:r>
    </w:p>
    <w:p w:rsidR="00000000" w:rsidDel="00000000" w:rsidP="00000000" w:rsidRDefault="00000000" w:rsidRPr="00000000" w14:paraId="00000006">
      <w:pPr>
        <w:widowControl w:val="0"/>
        <w:spacing w:line="240" w:lineRule="auto"/>
        <w:jc w:val="center"/>
        <w:rPr>
          <w:rFonts w:ascii="Calibri" w:cs="Calibri" w:eastAsia="Calibri" w:hAnsi="Calibri"/>
          <w:sz w:val="28.079999923706055"/>
          <w:szCs w:val="28.079999923706055"/>
        </w:rPr>
      </w:pPr>
      <w:r w:rsidDel="00000000" w:rsidR="00000000" w:rsidRPr="00000000">
        <w:rPr>
          <w:rtl w:val="0"/>
        </w:rPr>
      </w:r>
    </w:p>
    <w:p w:rsidR="00000000" w:rsidDel="00000000" w:rsidP="00000000" w:rsidRDefault="00000000" w:rsidRPr="00000000" w14:paraId="00000007">
      <w:pPr>
        <w:widowControl w:val="0"/>
        <w:spacing w:line="240" w:lineRule="auto"/>
        <w:jc w:val="center"/>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Venue – Dodge Memorial County Park, W3306 County Rd K, Markesan, WI 53946 </w:t>
      </w:r>
    </w:p>
    <w:p w:rsidR="00000000" w:rsidDel="00000000" w:rsidP="00000000" w:rsidRDefault="00000000" w:rsidRPr="00000000" w14:paraId="00000008">
      <w:pPr>
        <w:widowControl w:val="0"/>
        <w:spacing w:line="240" w:lineRule="auto"/>
        <w:jc w:val="center"/>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Thursday, July 9, 2026 – Sunday, July 12, 2026 </w:t>
      </w:r>
      <w:r w:rsidDel="00000000" w:rsidR="00000000" w:rsidRPr="00000000">
        <w:rPr>
          <w:rtl w:val="0"/>
        </w:rPr>
      </w:r>
    </w:p>
    <w:p w:rsidR="00000000" w:rsidDel="00000000" w:rsidP="00000000" w:rsidRDefault="00000000" w:rsidRPr="00000000" w14:paraId="00000009">
      <w:pPr>
        <w:widowControl w:val="0"/>
        <w:spacing w:line="240" w:lineRule="auto"/>
        <w:jc w:val="center"/>
        <w:rPr>
          <w:i w:val="1"/>
          <w:iCs w:val="1"/>
          <w:color w:val="050505"/>
          <w:sz w:val="18"/>
          <w:szCs w:val="18"/>
        </w:rPr>
      </w:pPr>
      <w:r w:rsidDel="00000000" w:rsidR="00000000" w:rsidRPr="00000000">
        <w:rPr>
          <w:i w:val="1"/>
          <w:iCs w:val="1"/>
          <w:color w:val="050505"/>
          <w:sz w:val="18"/>
          <w:szCs w:val="18"/>
          <w:rtl w:val="0"/>
        </w:rPr>
        <w:t xml:space="preserve">(rev 2026-07-06)</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45556640625" w:line="240" w:lineRule="auto"/>
        <w:ind w:left="1720.1983642578125" w:right="0" w:firstLine="0"/>
        <w:jc w:val="left"/>
        <w:rPr>
          <w:rFonts w:ascii="Calibri" w:cs="Calibri" w:eastAsia="Calibri" w:hAnsi="Calibri"/>
          <w:sz w:val="28.079999923706055"/>
          <w:szCs w:val="28.079999923706055"/>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859375" w:line="240" w:lineRule="auto"/>
        <w:ind w:left="3096.1874389648438"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SAILING INSTRUCTIONS </w:t>
      </w:r>
    </w:p>
    <w:p w:rsidR="00000000" w:rsidDel="00000000" w:rsidP="00000000" w:rsidRDefault="00000000" w:rsidRPr="00000000" w14:paraId="0000000C">
      <w:pPr>
        <w:widowControl w:val="0"/>
        <w:spacing w:before="23.880615234375" w:line="262.89462089538574" w:lineRule="auto"/>
        <w:ind w:right="990.26611328125" w:firstLine="5.299224853515625"/>
        <w:jc w:val="center"/>
        <w:rPr>
          <w:rFonts w:ascii="Calibri" w:cs="Calibri" w:eastAsia="Calibri" w:hAnsi="Calibri"/>
          <w:sz w:val="22.079999923706055"/>
          <w:szCs w:val="22.079999923706055"/>
        </w:rPr>
      </w:pPr>
      <w:r w:rsidDel="00000000" w:rsidR="00000000" w:rsidRPr="00000000">
        <w:rPr>
          <w:rFonts w:ascii="Calibri" w:cs="Calibri" w:eastAsia="Calibri" w:hAnsi="Calibri"/>
          <w:i w:val="1"/>
          <w:iCs w:val="1"/>
          <w:sz w:val="22.079999923706055"/>
          <w:szCs w:val="22.079999923706055"/>
          <w:rtl w:val="0"/>
        </w:rPr>
        <w:t xml:space="preserve">Preamble – The notation ‘[NP]’ in a rule means that a boat may not protest or request redress under this rule. This changes Rules 60.4(a) and 61.3 as stated below. The notation ‘[DP]’ in a rule means the penalty for breaking this rule may, at the discretion of the jury, be more or less than a single disqualification. This changes Rule 60.5(c). </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6.066741943359375"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2.7197265625" w:line="240" w:lineRule="auto"/>
        <w:ind w:left="72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RULES</w:t>
      </w:r>
    </w:p>
    <w:p w:rsidR="00000000" w:rsidDel="00000000" w:rsidP="00000000" w:rsidRDefault="00000000" w:rsidRPr="00000000" w14:paraId="0000000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The event is governed by the rules as defined in The Racing Rules of Sailing.  </w:t>
      </w:r>
    </w:p>
    <w:p w:rsidR="00000000" w:rsidDel="00000000" w:rsidP="00000000" w:rsidRDefault="00000000" w:rsidRPr="00000000" w14:paraId="0000001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Rule changes are stated in the Notice of Race.  </w:t>
      </w:r>
    </w:p>
    <w:p w:rsidR="00000000" w:rsidDel="00000000" w:rsidP="00000000" w:rsidRDefault="00000000" w:rsidRPr="00000000" w14:paraId="0000001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Rules 41, 44.1, 604(a), 60.5(c), 63.1, 78.1, A5 and A10 are changed by the NOR. </w:t>
      </w:r>
    </w:p>
    <w:p w:rsidR="00000000" w:rsidDel="00000000" w:rsidP="00000000" w:rsidRDefault="00000000" w:rsidRPr="00000000" w14:paraId="0000001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 Vakaros RaceSense </w:t>
      </w:r>
    </w:p>
    <w:p w:rsidR="00000000" w:rsidDel="00000000" w:rsidP="00000000" w:rsidRDefault="00000000" w:rsidRPr="00000000" w14:paraId="00000013">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The Vakaros RaceSense system will be used by the race committee (RC) for this event (see “Addendum RS".) This changes RRS 26, 29.1, 30, 41(c) and Race Signals.</w:t>
      </w:r>
    </w:p>
    <w:p w:rsidR="00000000" w:rsidDel="00000000" w:rsidP="00000000" w:rsidRDefault="00000000" w:rsidRPr="00000000" w14:paraId="0000001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Rule 60.4(a)(2) is changed as follows: (2) if it alleges a breach of a rule of Part 2 or rule 31 and is from a boat that was not involved in, and did not see, the incident, or</w:t>
      </w:r>
    </w:p>
    <w:p w:rsidR="00000000" w:rsidDel="00000000" w:rsidP="00000000" w:rsidRDefault="00000000" w:rsidRPr="00000000" w14:paraId="0000001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Special attention is called to the requirement that all helmspersons are required to be an active Owner or Regular Member of NCESA per class rule I[G]. Boats whose helmsperson is not a member are  not E Scows and are therefore ineligible to race.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144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2.7197265625" w:line="240" w:lineRule="auto"/>
        <w:ind w:left="72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CHANGES TO SAILING INSTRUCTIONS</w:t>
      </w:r>
    </w:p>
    <w:p w:rsidR="00000000" w:rsidDel="00000000" w:rsidP="00000000" w:rsidRDefault="00000000" w:rsidRPr="00000000" w14:paraId="0000001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Any change to the sailing instructions will be posted before 0800 on the day it will take effect, except that any change to the schedule of races will be posted by 2000 on the day before it will take effect.  Change the times as needed.</w:t>
      </w:r>
    </w:p>
    <w:p w:rsidR="00000000" w:rsidDel="00000000" w:rsidP="00000000" w:rsidRDefault="00000000" w:rsidRPr="00000000" w14:paraId="0000001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For an on the water change to the sailing instructions, in accordance with RRS 90.2(c), flag L will be displayed with one sound and class flag (if appropriate) which will be followed by a broadcast hail of the change.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144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2.7197265625" w:line="240" w:lineRule="auto"/>
        <w:ind w:left="72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COMMUNICATIONS WITH COMPETITORS</w:t>
      </w:r>
    </w:p>
    <w:p w:rsidR="00000000" w:rsidDel="00000000" w:rsidP="00000000" w:rsidRDefault="00000000" w:rsidRPr="00000000" w14:paraId="0000001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sz w:val="20"/>
          <w:szCs w:val="20"/>
          <w:rtl w:val="0"/>
        </w:rPr>
        <w:t xml:space="preserve">Notices to competitors will be posted on the official notice board at</w:t>
      </w:r>
      <w:hyperlink r:id="rId6">
        <w:r w:rsidDel="00000000" w:rsidR="00000000" w:rsidRPr="00000000">
          <w:rPr>
            <w:sz w:val="20"/>
            <w:szCs w:val="20"/>
            <w:rtl w:val="0"/>
          </w:rPr>
          <w:t xml:space="preserve"> </w:t>
        </w:r>
      </w:hyperlink>
      <w:hyperlink r:id="rId7">
        <w:r w:rsidDel="00000000" w:rsidR="00000000" w:rsidRPr="00000000">
          <w:rPr>
            <w:color w:val="1155cc"/>
            <w:sz w:val="20"/>
            <w:szCs w:val="20"/>
            <w:u w:val="single"/>
            <w:rtl w:val="0"/>
          </w:rPr>
          <w:t xml:space="preserve">https://ilya.org/regatta/pFZ532CCdU.</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Unless otherwise directed by the protest committee or jury secretary, hearing requests, scoring inquiries, and reports shall be submitted to the race office at </w:t>
      </w:r>
      <w:hyperlink r:id="rId8">
        <w:r w:rsidDel="00000000" w:rsidR="00000000" w:rsidRPr="00000000">
          <w:rPr>
            <w:rFonts w:ascii="Calibri" w:cs="Calibri" w:eastAsia="Calibri" w:hAnsi="Calibri"/>
            <w:color w:val="1155cc"/>
            <w:sz w:val="24"/>
            <w:szCs w:val="24"/>
            <w:u w:val="single"/>
            <w:rtl w:val="0"/>
          </w:rPr>
          <w:t xml:space="preserve">https://bit.ly/2025Hearing</w:t>
        </w:r>
      </w:hyperlink>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In addition to official notice board posts, text messages and/or emails may be sent to the phone number and/or email address listed during entry. If such a message is sent to an individual under the age of 18, the communication will be simultaneously sent to the adult’s information on file. Failure to receive such a message due to competitor equipment failure or failure to read the message shall not be grounds for opening a hearing for requesting redress. This changes RRS 61.2</w:t>
      </w:r>
    </w:p>
    <w:p w:rsidR="00000000" w:rsidDel="00000000" w:rsidP="00000000" w:rsidRDefault="00000000" w:rsidRPr="00000000" w14:paraId="0000001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On the water, the race committee intends to monitor and communicate with competitors on VHF radio channel 72 (or 74 if SI 3.5 is invoked).  </w:t>
      </w:r>
    </w:p>
    <w:p w:rsidR="00000000" w:rsidDel="00000000" w:rsidP="00000000" w:rsidRDefault="00000000" w:rsidRPr="00000000" w14:paraId="0000002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Prior to a warning signal, if the race committee displays flag L, with repetitive sounds, alternate VHF channel 74 will be used. </w:t>
      </w:r>
    </w:p>
    <w:p w:rsidR="00000000" w:rsidDel="00000000" w:rsidP="00000000" w:rsidRDefault="00000000" w:rsidRPr="00000000" w14:paraId="0000002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Any communication deemed necessary or helpful by the race committee for the efficient and fair management of races made by the race committee on VHF channel 72 (or 74 if SI 3.5 is invoked) </w:t>
      </w:r>
    </w:p>
    <w:p w:rsidR="00000000" w:rsidDel="00000000" w:rsidP="00000000" w:rsidRDefault="00000000" w:rsidRPr="00000000" w14:paraId="0000002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[DP] While racing, except in an emergency, a boat shall not make voice or data transmissions and shall not receive voice or data communication that is not freely available to all boats.  </w:t>
      </w:r>
    </w:p>
    <w:p w:rsidR="00000000" w:rsidDel="00000000" w:rsidP="00000000" w:rsidRDefault="00000000" w:rsidRPr="00000000" w14:paraId="0000002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Information broadcast by the RC is provided as a courtesy to competitors and does not in any way alter the competitors’ responsibility to observe the RC’s visual signals which govern the conduct of the racing. Errors or omissions on the part of the RC will not be grounds for granting redress.  This change is added to  RRS 61.4(b)(1).</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right="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2.7197265625" w:line="240" w:lineRule="auto"/>
        <w:ind w:left="72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CODE OF CONDUCT</w:t>
      </w:r>
    </w:p>
    <w:p w:rsidR="00000000" w:rsidDel="00000000" w:rsidP="00000000" w:rsidRDefault="00000000" w:rsidRPr="00000000" w14:paraId="0000002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[DP] Competitors and support persons shall comply with any and all reasonable requests from a race official.</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144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2.7197265625" w:line="240" w:lineRule="auto"/>
        <w:ind w:left="72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SIGNALS MADE ASHORE</w:t>
      </w:r>
    </w:p>
    <w:p w:rsidR="00000000" w:rsidDel="00000000" w:rsidP="00000000" w:rsidRDefault="00000000" w:rsidRPr="00000000" w14:paraId="0000002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[NP] Signals made ashore will be displayed on a docked signal boat. </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When flag AP is displayed ashore, ‘1 minute’ is replaced with ‘not less than 30 minutes’ in  Race Signals AP.</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right="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2.7197265625" w:line="240" w:lineRule="auto"/>
        <w:ind w:left="72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[NP][DP]SCHEDULE OF RACES</w:t>
      </w:r>
    </w:p>
    <w:p w:rsidR="00000000" w:rsidDel="00000000" w:rsidP="00000000" w:rsidRDefault="00000000" w:rsidRPr="00000000" w14:paraId="0000002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On-site check-in is required by all entries and will occur from: </w:t>
      </w:r>
    </w:p>
    <w:p w:rsidR="00000000" w:rsidDel="00000000" w:rsidP="00000000" w:rsidRDefault="00000000" w:rsidRPr="00000000" w14:paraId="0000002E">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The first date and time boats may arrive at 1200 on Thursday, July 9, 2026.</w:t>
      </w:r>
    </w:p>
    <w:p w:rsidR="00000000" w:rsidDel="00000000" w:rsidP="00000000" w:rsidRDefault="00000000" w:rsidRPr="00000000" w14:paraId="0000002F">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1300 to 2000 on Thursday, July 9, 2026</w:t>
      </w:r>
    </w:p>
    <w:p w:rsidR="00000000" w:rsidDel="00000000" w:rsidP="00000000" w:rsidRDefault="00000000" w:rsidRPr="00000000" w14:paraId="00000030">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0800 to 1030 on Friday, July 10, 2026</w:t>
      </w:r>
    </w:p>
    <w:p w:rsidR="00000000" w:rsidDel="00000000" w:rsidP="00000000" w:rsidRDefault="00000000" w:rsidRPr="00000000" w14:paraId="00000031">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216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Competitors are required to bring their Vakaros unit to check in</w:t>
      </w:r>
    </w:p>
    <w:p w:rsidR="00000000" w:rsidDel="00000000" w:rsidP="00000000" w:rsidRDefault="00000000" w:rsidRPr="00000000" w14:paraId="0000003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The competitor briefing will be on the lawn at Dodge Memorial County Park 1100 on Friday, July 10, 2026.  The competitor briefing will NOT be broadcast via VHF as Dodge Memorial County Park is not in radio range of downtown Green Lake or the Heidel House. </w:t>
      </w:r>
    </w:p>
    <w:p w:rsidR="00000000" w:rsidDel="00000000" w:rsidP="00000000" w:rsidRDefault="00000000" w:rsidRPr="00000000" w14:paraId="0000003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The scheduled warning signal for the first race on Friday, July 10, 2026 is 1230</w:t>
      </w:r>
    </w:p>
    <w:p w:rsidR="00000000" w:rsidDel="00000000" w:rsidP="00000000" w:rsidRDefault="00000000" w:rsidRPr="00000000" w14:paraId="0000003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The scheduled warning signal for the first race on Saturday,  July 11, 2026, is 1000 </w:t>
      </w:r>
    </w:p>
    <w:p w:rsidR="00000000" w:rsidDel="00000000" w:rsidP="00000000" w:rsidRDefault="00000000" w:rsidRPr="00000000" w14:paraId="0000003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The scheduled warning signal for the first race on Sunday, July 12, 2026, is 1000</w:t>
      </w:r>
    </w:p>
    <w:p w:rsidR="00000000" w:rsidDel="00000000" w:rsidP="00000000" w:rsidRDefault="00000000" w:rsidRPr="00000000" w14:paraId="0000003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Subsequent races will follow each day</w:t>
      </w:r>
    </w:p>
    <w:p w:rsidR="00000000" w:rsidDel="00000000" w:rsidP="00000000" w:rsidRDefault="00000000" w:rsidRPr="00000000" w14:paraId="0000003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On the last scheduled day of racing, no warning signal will be made after 1400</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144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2.7197265625" w:line="240" w:lineRule="auto"/>
        <w:ind w:left="72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CLASS FLAGS</w:t>
      </w:r>
    </w:p>
    <w:p w:rsidR="00000000" w:rsidDel="00000000" w:rsidP="00000000" w:rsidRDefault="00000000" w:rsidRPr="00000000" w14:paraId="0000003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The class flag will be the E Scow Class logo on a white background.  The Race Committee will confirm during the competitor briefing.</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144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2.7197265625" w:line="240" w:lineRule="auto"/>
        <w:ind w:left="72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RACING AREA</w:t>
      </w:r>
    </w:p>
    <w:p w:rsidR="00000000" w:rsidDel="00000000" w:rsidP="00000000" w:rsidRDefault="00000000" w:rsidRPr="00000000" w14:paraId="0000003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NOR Addendum B shows the racing area (venue).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2.7197265625" w:line="240" w:lineRule="auto"/>
        <w:ind w:left="72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Calibri" w:cs="Calibri" w:eastAsia="Calibri" w:hAnsi="Calibri"/>
          <w:b w:val="1"/>
          <w:bCs w:val="1"/>
          <w:sz w:val="24"/>
          <w:szCs w:val="24"/>
          <w:rtl w:val="0"/>
        </w:rPr>
        <w:t xml:space="preserve">OURSES</w:t>
      </w:r>
    </w:p>
    <w:p w:rsidR="00000000" w:rsidDel="00000000" w:rsidP="00000000" w:rsidRDefault="00000000" w:rsidRPr="00000000" w14:paraId="0000004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sz w:val="24"/>
          <w:szCs w:val="24"/>
          <w:rtl w:val="0"/>
        </w:rPr>
        <w:t xml:space="preserve">he diagrams below show the courses, including the approximate angles between legs, the order in which marks are to be passed, and the side on which each mark is to be left. </w:t>
      </w:r>
    </w:p>
    <w:p w:rsidR="00000000" w:rsidDel="00000000" w:rsidP="00000000" w:rsidRDefault="00000000" w:rsidRPr="00000000" w14:paraId="00000041">
      <w:pPr>
        <w:spacing w:line="276"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2971800</wp:posOffset>
            </wp:positionH>
            <wp:positionV relativeFrom="paragraph">
              <wp:posOffset>200025</wp:posOffset>
            </wp:positionV>
            <wp:extent cx="3076575" cy="2733675"/>
            <wp:effectExtent b="0" l="0" r="0" t="0"/>
            <wp:wrapNone/>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076575" cy="2733675"/>
                    </a:xfrm>
                    <a:prstGeom prst="rect"/>
                    <a:ln/>
                  </pic:spPr>
                </pic:pic>
              </a:graphicData>
            </a:graphic>
          </wp:anchor>
        </w:drawing>
      </w:r>
    </w:p>
    <w:tbl>
      <w:tblPr>
        <w:tblStyle w:val="Table1"/>
        <w:tblW w:w="405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5"/>
        <w:gridCol w:w="3135"/>
        <w:tblGridChange w:id="0">
          <w:tblGrid>
            <w:gridCol w:w="915"/>
            <w:gridCol w:w="3135"/>
          </w:tblGrid>
        </w:tblGridChange>
      </w:tblGrid>
      <w:tr>
        <w:trPr>
          <w:cantSplit w:val="0"/>
          <w:trHeight w:val="420" w:hRule="atLeast"/>
          <w:tblHeader w:val="0"/>
        </w:trPr>
        <w:tc>
          <w:tcPr>
            <w:gridSpan w:val="2"/>
            <w:tcMar>
              <w:top w:w="100.0" w:type="dxa"/>
              <w:left w:w="100.0" w:type="dxa"/>
              <w:bottom w:w="100.0" w:type="dxa"/>
              <w:right w:w="100.0" w:type="dxa"/>
            </w:tcMar>
          </w:tcPr>
          <w:p w:rsidR="00000000" w:rsidDel="00000000" w:rsidP="00000000" w:rsidRDefault="00000000" w:rsidRPr="00000000" w14:paraId="00000042">
            <w:pPr>
              <w:widowControl w:val="0"/>
              <w:spacing w:line="240" w:lineRule="auto"/>
              <w:rPr/>
            </w:pPr>
            <w:r w:rsidDel="00000000" w:rsidR="00000000" w:rsidRPr="00000000">
              <w:rPr>
                <w:rtl w:val="0"/>
              </w:rPr>
              <w:t xml:space="preserve">Course WA - Windward/Leeward with Offset Mark, Windward Finish</w:t>
            </w:r>
          </w:p>
        </w:tc>
      </w:tr>
      <w:tr>
        <w:trPr>
          <w:cantSplit w:val="0"/>
          <w:trHeight w:val="477" w:hRule="atLeast"/>
          <w:tblHeader w:val="0"/>
        </w:trPr>
        <w:tc>
          <w:tcP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pPr>
            <w:r w:rsidDel="00000000" w:rsidR="00000000" w:rsidRPr="00000000">
              <w:rPr>
                <w:rtl w:val="0"/>
              </w:rPr>
              <w:t xml:space="preserve">Signal</w:t>
            </w:r>
          </w:p>
        </w:tc>
        <w:tc>
          <w:tcPr>
            <w:tcMar>
              <w:top w:w="100.0" w:type="dxa"/>
              <w:left w:w="100.0" w:type="dxa"/>
              <w:bottom w:w="100.0" w:type="dxa"/>
              <w:right w:w="100.0" w:type="dxa"/>
            </w:tcMar>
          </w:tcPr>
          <w:p w:rsidR="00000000" w:rsidDel="00000000" w:rsidP="00000000" w:rsidRDefault="00000000" w:rsidRPr="00000000" w14:paraId="00000045">
            <w:pPr>
              <w:widowControl w:val="0"/>
              <w:spacing w:line="240" w:lineRule="auto"/>
              <w:rPr/>
            </w:pPr>
            <w:r w:rsidDel="00000000" w:rsidR="00000000" w:rsidRPr="00000000">
              <w:rPr>
                <w:rtl w:val="0"/>
              </w:rPr>
              <w:t xml:space="preserve">Mark Rounding Order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6">
            <w:pPr>
              <w:widowControl w:val="0"/>
              <w:spacing w:line="240" w:lineRule="auto"/>
              <w:rPr/>
            </w:pPr>
            <w:r w:rsidDel="00000000" w:rsidR="00000000" w:rsidRPr="00000000">
              <w:rPr>
                <w:rtl w:val="0"/>
              </w:rPr>
              <w:t xml:space="preserve">WA2</w:t>
            </w:r>
          </w:p>
        </w:tc>
        <w:tc>
          <w:tcP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pPr>
            <w:r w:rsidDel="00000000" w:rsidR="00000000" w:rsidRPr="00000000">
              <w:rPr>
                <w:rtl w:val="0"/>
              </w:rPr>
              <w:t xml:space="preserve">Start - 1 - 1a - 2s/2p - Finish</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pPr>
            <w:r w:rsidDel="00000000" w:rsidR="00000000" w:rsidRPr="00000000">
              <w:rPr>
                <w:rtl w:val="0"/>
              </w:rPr>
              <w:t xml:space="preserve">WA3</w:t>
            </w:r>
          </w:p>
        </w:tc>
        <w:tc>
          <w:tcPr>
            <w:tcMar>
              <w:top w:w="100.0" w:type="dxa"/>
              <w:left w:w="100.0" w:type="dxa"/>
              <w:bottom w:w="100.0" w:type="dxa"/>
              <w:right w:w="100.0" w:type="dxa"/>
            </w:tcMar>
          </w:tcPr>
          <w:p w:rsidR="00000000" w:rsidDel="00000000" w:rsidP="00000000" w:rsidRDefault="00000000" w:rsidRPr="00000000" w14:paraId="00000049">
            <w:pPr>
              <w:widowControl w:val="0"/>
              <w:spacing w:line="240" w:lineRule="auto"/>
              <w:rPr/>
            </w:pPr>
            <w:r w:rsidDel="00000000" w:rsidR="00000000" w:rsidRPr="00000000">
              <w:rPr>
                <w:rtl w:val="0"/>
              </w:rPr>
              <w:t xml:space="preserve">Start - 1 - 1a - 2s/2p - 1 - 1a - 2s/2p - Finish</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pPr>
            <w:r w:rsidDel="00000000" w:rsidR="00000000" w:rsidRPr="00000000">
              <w:rPr>
                <w:rtl w:val="0"/>
              </w:rPr>
              <w:t xml:space="preserve">WA4</w:t>
            </w:r>
          </w:p>
        </w:tc>
        <w:tc>
          <w:tcPr>
            <w:tcMar>
              <w:top w:w="100.0" w:type="dxa"/>
              <w:left w:w="100.0" w:type="dxa"/>
              <w:bottom w:w="100.0" w:type="dxa"/>
              <w:right w:w="100.0" w:type="dxa"/>
            </w:tcMar>
          </w:tcPr>
          <w:p w:rsidR="00000000" w:rsidDel="00000000" w:rsidP="00000000" w:rsidRDefault="00000000" w:rsidRPr="00000000" w14:paraId="0000004B">
            <w:pPr>
              <w:widowControl w:val="0"/>
              <w:spacing w:line="240" w:lineRule="auto"/>
              <w:rPr/>
            </w:pPr>
            <w:r w:rsidDel="00000000" w:rsidR="00000000" w:rsidRPr="00000000">
              <w:rPr>
                <w:rtl w:val="0"/>
              </w:rPr>
              <w:t xml:space="preserve">Start - 1 - 1a - 2s/2p - 1 - 1a - 2s/2p - 1 - 1a - 2s/2p - Finish</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pPr>
            <w:r w:rsidDel="00000000" w:rsidR="00000000" w:rsidRPr="00000000">
              <w:rPr>
                <w:rtl w:val="0"/>
              </w:rPr>
              <w:t xml:space="preserve">WA5</w:t>
            </w:r>
          </w:p>
        </w:tc>
        <w:tc>
          <w:tcPr>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pPr>
            <w:r w:rsidDel="00000000" w:rsidR="00000000" w:rsidRPr="00000000">
              <w:rPr>
                <w:rtl w:val="0"/>
              </w:rPr>
              <w:t xml:space="preserve">Start - 1 - 1a - 2s/2p - 1 - 1a - 2s/2p - 1 - 1a - 2s/2p - 1 - 1a - 2s/2p - Finish</w:t>
            </w:r>
          </w:p>
        </w:tc>
      </w:tr>
    </w:tbl>
    <w:p w:rsidR="00000000" w:rsidDel="00000000" w:rsidP="00000000" w:rsidRDefault="00000000" w:rsidRPr="00000000" w14:paraId="0000004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spacing w:line="240" w:lineRule="auto"/>
        <w:rPr>
          <w:rFonts w:ascii="Calibri" w:cs="Calibri" w:eastAsia="Calibri" w:hAnsi="Calibri"/>
          <w:sz w:val="24"/>
          <w:szCs w:val="2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2971800</wp:posOffset>
            </wp:positionH>
            <wp:positionV relativeFrom="paragraph">
              <wp:posOffset>276225</wp:posOffset>
            </wp:positionV>
            <wp:extent cx="3343275" cy="3143250"/>
            <wp:effectExtent b="0" l="0" r="0" t="0"/>
            <wp:wrapNone/>
            <wp:docPr id="3" name="image4.png"/>
            <a:graphic>
              <a:graphicData uri="http://schemas.openxmlformats.org/drawingml/2006/picture">
                <pic:pic>
                  <pic:nvPicPr>
                    <pic:cNvPr id="0" name="image4.png"/>
                    <pic:cNvPicPr preferRelativeResize="0"/>
                  </pic:nvPicPr>
                  <pic:blipFill>
                    <a:blip r:embed="rId10"/>
                    <a:srcRect b="0" l="0" r="-6525" t="0"/>
                    <a:stretch>
                      <a:fillRect/>
                    </a:stretch>
                  </pic:blipFill>
                  <pic:spPr>
                    <a:xfrm>
                      <a:off x="0" y="0"/>
                      <a:ext cx="3343275" cy="3143250"/>
                    </a:xfrm>
                    <a:prstGeom prst="rect"/>
                    <a:ln/>
                  </pic:spPr>
                </pic:pic>
              </a:graphicData>
            </a:graphic>
          </wp:anchor>
        </w:drawing>
      </w:r>
    </w:p>
    <w:p w:rsidR="00000000" w:rsidDel="00000000" w:rsidP="00000000" w:rsidRDefault="00000000" w:rsidRPr="00000000" w14:paraId="00000050">
      <w:pPr>
        <w:spacing w:line="240" w:lineRule="auto"/>
        <w:rPr/>
      </w:pPr>
      <w:r w:rsidDel="00000000" w:rsidR="00000000" w:rsidRPr="00000000">
        <w:rPr>
          <w:rtl w:val="0"/>
        </w:rPr>
      </w:r>
    </w:p>
    <w:tbl>
      <w:tblPr>
        <w:tblStyle w:val="Table2"/>
        <w:tblW w:w="405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5"/>
        <w:gridCol w:w="3135"/>
        <w:tblGridChange w:id="0">
          <w:tblGrid>
            <w:gridCol w:w="915"/>
            <w:gridCol w:w="3135"/>
          </w:tblGrid>
        </w:tblGridChange>
      </w:tblGrid>
      <w:tr>
        <w:trPr>
          <w:cantSplit w:val="0"/>
          <w:trHeight w:val="420" w:hRule="atLeast"/>
          <w:tblHeader w:val="0"/>
        </w:trPr>
        <w:tc>
          <w:tcPr>
            <w:gridSpan w:val="2"/>
            <w:tcMar>
              <w:top w:w="100.0" w:type="dxa"/>
              <w:left w:w="100.0" w:type="dxa"/>
              <w:bottom w:w="100.0" w:type="dxa"/>
              <w:right w:w="100.0" w:type="dxa"/>
            </w:tcMar>
          </w:tcPr>
          <w:p w:rsidR="00000000" w:rsidDel="00000000" w:rsidP="00000000" w:rsidRDefault="00000000" w:rsidRPr="00000000" w14:paraId="00000051">
            <w:pPr>
              <w:widowControl w:val="0"/>
              <w:spacing w:line="240" w:lineRule="auto"/>
              <w:rPr/>
            </w:pPr>
            <w:r w:rsidDel="00000000" w:rsidR="00000000" w:rsidRPr="00000000">
              <w:rPr>
                <w:rtl w:val="0"/>
              </w:rPr>
              <w:t xml:space="preserve">Course LA - Windward/Leeward with Offset Mark, Leeward Finish</w:t>
            </w:r>
          </w:p>
        </w:tc>
      </w:tr>
      <w:tr>
        <w:trPr>
          <w:cantSplit w:val="0"/>
          <w:trHeight w:val="477" w:hRule="atLeast"/>
          <w:tblHeader w:val="0"/>
        </w:trPr>
        <w:tc>
          <w:tcPr>
            <w:tcMar>
              <w:top w:w="100.0" w:type="dxa"/>
              <w:left w:w="100.0" w:type="dxa"/>
              <w:bottom w:w="100.0" w:type="dxa"/>
              <w:right w:w="100.0" w:type="dxa"/>
            </w:tcMar>
          </w:tcPr>
          <w:p w:rsidR="00000000" w:rsidDel="00000000" w:rsidP="00000000" w:rsidRDefault="00000000" w:rsidRPr="00000000" w14:paraId="00000053">
            <w:pPr>
              <w:widowControl w:val="0"/>
              <w:spacing w:line="240" w:lineRule="auto"/>
              <w:rPr/>
            </w:pPr>
            <w:r w:rsidDel="00000000" w:rsidR="00000000" w:rsidRPr="00000000">
              <w:rPr>
                <w:rtl w:val="0"/>
              </w:rPr>
              <w:t xml:space="preserve">Signal</w:t>
            </w:r>
          </w:p>
        </w:tc>
        <w:tc>
          <w:tcPr>
            <w:tcMar>
              <w:top w:w="100.0" w:type="dxa"/>
              <w:left w:w="100.0" w:type="dxa"/>
              <w:bottom w:w="100.0" w:type="dxa"/>
              <w:right w:w="100.0" w:type="dxa"/>
            </w:tcMar>
          </w:tcPr>
          <w:p w:rsidR="00000000" w:rsidDel="00000000" w:rsidP="00000000" w:rsidRDefault="00000000" w:rsidRPr="00000000" w14:paraId="00000054">
            <w:pPr>
              <w:widowControl w:val="0"/>
              <w:spacing w:line="240" w:lineRule="auto"/>
              <w:rPr/>
            </w:pPr>
            <w:r w:rsidDel="00000000" w:rsidR="00000000" w:rsidRPr="00000000">
              <w:rPr>
                <w:rtl w:val="0"/>
              </w:rPr>
              <w:t xml:space="preserve">Mark Rounding Order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5">
            <w:pPr>
              <w:widowControl w:val="0"/>
              <w:spacing w:line="240" w:lineRule="auto"/>
              <w:rPr/>
            </w:pPr>
            <w:r w:rsidDel="00000000" w:rsidR="00000000" w:rsidRPr="00000000">
              <w:rPr>
                <w:rtl w:val="0"/>
              </w:rPr>
              <w:t xml:space="preserve">LA2</w:t>
            </w:r>
          </w:p>
        </w:tc>
        <w:tc>
          <w:tcPr>
            <w:tcMar>
              <w:top w:w="100.0" w:type="dxa"/>
              <w:left w:w="100.0" w:type="dxa"/>
              <w:bottom w:w="100.0" w:type="dxa"/>
              <w:right w:w="100.0" w:type="dxa"/>
            </w:tcMar>
          </w:tcPr>
          <w:p w:rsidR="00000000" w:rsidDel="00000000" w:rsidP="00000000" w:rsidRDefault="00000000" w:rsidRPr="00000000" w14:paraId="00000056">
            <w:pPr>
              <w:widowControl w:val="0"/>
              <w:spacing w:line="240" w:lineRule="auto"/>
              <w:rPr/>
            </w:pPr>
            <w:r w:rsidDel="00000000" w:rsidR="00000000" w:rsidRPr="00000000">
              <w:rPr>
                <w:rtl w:val="0"/>
              </w:rPr>
              <w:t xml:space="preserve">Start - 1 - 1a - 2s/2p - 1 - 1a - Finish</w:t>
            </w:r>
          </w:p>
        </w:tc>
      </w:tr>
      <w:tr>
        <w:trPr>
          <w:cantSplit w:val="0"/>
          <w:trHeight w:val="820.95703125" w:hRule="atLeast"/>
          <w:tblHeader w:val="0"/>
        </w:trPr>
        <w:tc>
          <w:tcP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pPr>
            <w:r w:rsidDel="00000000" w:rsidR="00000000" w:rsidRPr="00000000">
              <w:rPr>
                <w:rtl w:val="0"/>
              </w:rPr>
              <w:t xml:space="preserve">LA3</w:t>
            </w:r>
          </w:p>
        </w:tc>
        <w:tc>
          <w:tcPr>
            <w:tcMar>
              <w:top w:w="100.0" w:type="dxa"/>
              <w:left w:w="100.0" w:type="dxa"/>
              <w:bottom w:w="100.0" w:type="dxa"/>
              <w:right w:w="100.0" w:type="dxa"/>
            </w:tcMar>
          </w:tcPr>
          <w:p w:rsidR="00000000" w:rsidDel="00000000" w:rsidP="00000000" w:rsidRDefault="00000000" w:rsidRPr="00000000" w14:paraId="00000058">
            <w:pPr>
              <w:widowControl w:val="0"/>
              <w:spacing w:line="240" w:lineRule="auto"/>
              <w:rPr/>
            </w:pPr>
            <w:r w:rsidDel="00000000" w:rsidR="00000000" w:rsidRPr="00000000">
              <w:rPr>
                <w:rtl w:val="0"/>
              </w:rPr>
              <w:t xml:space="preserve">Start - 1 - 1a - 2s/2p - 1 - 1a - 2s/2p - 1 - 1a - Finish</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9">
            <w:pPr>
              <w:widowControl w:val="0"/>
              <w:spacing w:line="240" w:lineRule="auto"/>
              <w:rPr/>
            </w:pPr>
            <w:r w:rsidDel="00000000" w:rsidR="00000000" w:rsidRPr="00000000">
              <w:rPr>
                <w:rtl w:val="0"/>
              </w:rPr>
              <w:t xml:space="preserve">LA4</w:t>
            </w:r>
          </w:p>
        </w:tc>
        <w:tc>
          <w:tcPr>
            <w:tcMar>
              <w:top w:w="100.0" w:type="dxa"/>
              <w:left w:w="100.0" w:type="dxa"/>
              <w:bottom w:w="100.0" w:type="dxa"/>
              <w:right w:w="100.0" w:type="dxa"/>
            </w:tcMar>
          </w:tcPr>
          <w:p w:rsidR="00000000" w:rsidDel="00000000" w:rsidP="00000000" w:rsidRDefault="00000000" w:rsidRPr="00000000" w14:paraId="0000005A">
            <w:pPr>
              <w:widowControl w:val="0"/>
              <w:spacing w:line="240" w:lineRule="auto"/>
              <w:rPr/>
            </w:pPr>
            <w:r w:rsidDel="00000000" w:rsidR="00000000" w:rsidRPr="00000000">
              <w:rPr>
                <w:rtl w:val="0"/>
              </w:rPr>
              <w:t xml:space="preserve">Start - 1 - 1a - 2s/2p - 1 - 1a - 2s/2p - 1 - 1a - 2s/2p - 1 - 1a - Finish</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B">
            <w:pPr>
              <w:widowControl w:val="0"/>
              <w:spacing w:line="240" w:lineRule="auto"/>
              <w:rPr/>
            </w:pPr>
            <w:r w:rsidDel="00000000" w:rsidR="00000000" w:rsidRPr="00000000">
              <w:rPr>
                <w:rtl w:val="0"/>
              </w:rPr>
              <w:t xml:space="preserve">LA5</w:t>
            </w:r>
          </w:p>
        </w:tc>
        <w:tc>
          <w:tcPr>
            <w:tcMar>
              <w:top w:w="100.0" w:type="dxa"/>
              <w:left w:w="100.0" w:type="dxa"/>
              <w:bottom w:w="100.0" w:type="dxa"/>
              <w:right w:w="100.0" w:type="dxa"/>
            </w:tcMar>
          </w:tcPr>
          <w:p w:rsidR="00000000" w:rsidDel="00000000" w:rsidP="00000000" w:rsidRDefault="00000000" w:rsidRPr="00000000" w14:paraId="0000005C">
            <w:pPr>
              <w:widowControl w:val="0"/>
              <w:spacing w:line="240" w:lineRule="auto"/>
              <w:rPr/>
            </w:pPr>
            <w:r w:rsidDel="00000000" w:rsidR="00000000" w:rsidRPr="00000000">
              <w:rPr>
                <w:rtl w:val="0"/>
              </w:rPr>
              <w:t xml:space="preserve">Start - 1 - 1a - 2s/2p - 1 - 1a - 2s/2p - 1 - 1a - 2s/2p - 1 - 1a - 2s/2p - 1 - 1a - Finish</w:t>
            </w:r>
          </w:p>
        </w:tc>
      </w:tr>
    </w:tbl>
    <w:p w:rsidR="00000000" w:rsidDel="00000000" w:rsidP="00000000" w:rsidRDefault="00000000" w:rsidRPr="00000000" w14:paraId="0000005D">
      <w:pPr>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later than the warning signal, the race committee vessel will display the course to be sailed.  </w:t>
      </w:r>
      <w:r w:rsidDel="00000000" w:rsidR="00000000" w:rsidRPr="00000000">
        <w:rPr>
          <w:rtl w:val="0"/>
        </w:rPr>
      </w:r>
    </w:p>
    <w:p w:rsidR="00000000" w:rsidDel="00000000" w:rsidP="00000000" w:rsidRDefault="00000000" w:rsidRPr="00000000" w14:paraId="0000006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only one windward or leeward mark is present, a boat shall round the remaining mark,  leaving it to port.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MARKS</w:t>
      </w:r>
    </w:p>
    <w:p w:rsidR="00000000" w:rsidDel="00000000" w:rsidP="00000000" w:rsidRDefault="00000000" w:rsidRPr="00000000" w14:paraId="0000006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Marks 1 and 1a (windward marks) and 2s/2P (gate marks) will be pink MarkSetBots with the BAIRD logo.</w:t>
      </w:r>
    </w:p>
    <w:p w:rsidR="00000000" w:rsidDel="00000000" w:rsidP="00000000" w:rsidRDefault="00000000" w:rsidRPr="00000000" w14:paraId="0000006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Change mark will be a green MarkSetBot with BAIRD logo.</w:t>
      </w:r>
    </w:p>
    <w:p w:rsidR="00000000" w:rsidDel="00000000" w:rsidP="00000000" w:rsidRDefault="00000000" w:rsidRPr="00000000" w14:paraId="0000006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The starting marks will be pink MarkSetBots with the BAIRD logo, which will be moved to become the gate marks after the start.</w:t>
      </w:r>
    </w:p>
    <w:p w:rsidR="00000000" w:rsidDel="00000000" w:rsidP="00000000" w:rsidRDefault="00000000" w:rsidRPr="00000000" w14:paraId="0000006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vertAlign w:val="baseline"/>
        </w:rPr>
      </w:pPr>
      <w:r w:rsidDel="00000000" w:rsidR="00000000" w:rsidRPr="00000000">
        <w:rPr>
          <w:rFonts w:ascii="Calibri" w:cs="Calibri" w:eastAsia="Calibri" w:hAnsi="Calibri"/>
          <w:sz w:val="24"/>
          <w:szCs w:val="24"/>
          <w:rtl w:val="0"/>
        </w:rPr>
        <w:t xml:space="preserve">The finish marks will be pink MarkSetBots with the BAIRD logo. While finishing, marks 1 and 1a will no longer be rounding marks, but they will be the finish line.</w:t>
      </w:r>
    </w:p>
    <w:p w:rsidR="00000000" w:rsidDel="00000000" w:rsidP="00000000" w:rsidRDefault="00000000" w:rsidRPr="00000000" w14:paraId="0000006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4"/>
          <w:szCs w:val="24"/>
        </w:rPr>
      </w:pPr>
      <w:r w:rsidDel="00000000" w:rsidR="00000000" w:rsidRPr="00000000">
        <w:rPr>
          <w:rFonts w:ascii="Calibri" w:cs="Calibri" w:eastAsia="Calibri" w:hAnsi="Calibri"/>
          <w:color w:val="202124"/>
          <w:sz w:val="24"/>
          <w:szCs w:val="24"/>
          <w:rtl w:val="0"/>
        </w:rPr>
        <w:t xml:space="preserve">Routine movement of the autonomous marks will not be considered an improper action of the race committee so shall not be grounds for redress. This includes minor readjustments or marks returning to station after being pushed away by a boat.</w:t>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OBSTRUCTIONS</w:t>
      </w:r>
    </w:p>
    <w:p w:rsidR="00000000" w:rsidDel="00000000" w:rsidP="00000000" w:rsidRDefault="00000000" w:rsidRPr="00000000" w14:paraId="0000006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No specific obstructions listed.</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THE START</w:t>
      </w:r>
    </w:p>
    <w:p w:rsidR="00000000" w:rsidDel="00000000" w:rsidP="00000000" w:rsidRDefault="00000000" w:rsidRPr="00000000" w14:paraId="0000006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See Addendum RS for additional information  on using RaceSense for this event</w:t>
      </w:r>
    </w:p>
    <w:p w:rsidR="00000000" w:rsidDel="00000000" w:rsidP="00000000" w:rsidRDefault="00000000" w:rsidRPr="00000000" w14:paraId="0000006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The starting line will be: Between two Vakaros devices attached to MarkSetBots</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2976563" cy="1464764"/>
            <wp:effectExtent b="0" l="0" r="0" t="0"/>
            <wp:docPr id="6"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2976563" cy="1464764"/>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6"/>
          <w:szCs w:val="26"/>
          <w:shd w:fill="auto" w:val="clear"/>
          <w:vertAlign w:val="baseline"/>
        </w:rPr>
      </w:pPr>
      <w:r w:rsidDel="00000000" w:rsidR="00000000" w:rsidRPr="00000000">
        <w:rPr>
          <w:rFonts w:ascii="Calibri" w:cs="Calibri" w:eastAsia="Calibri" w:hAnsi="Calibri"/>
          <w:sz w:val="24"/>
          <w:szCs w:val="24"/>
          <w:rtl w:val="0"/>
        </w:rPr>
        <w:t xml:space="preserve">RRS 26 has been changed to, Races will be started by RaceSense. Times shall be taken from the timer on a boat’s Vakaros unit. </w:t>
      </w:r>
    </w:p>
    <w:p w:rsidR="00000000" w:rsidDel="00000000" w:rsidP="00000000" w:rsidRDefault="00000000" w:rsidRPr="00000000" w14:paraId="0000007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6"/>
          <w:szCs w:val="26"/>
          <w:shd w:fill="auto" w:val="clear"/>
          <w:vertAlign w:val="baseline"/>
        </w:rPr>
      </w:pPr>
      <w:r w:rsidDel="00000000" w:rsidR="00000000" w:rsidRPr="00000000">
        <w:rPr>
          <w:rFonts w:ascii="Calibri" w:cs="Calibri" w:eastAsia="Calibri" w:hAnsi="Calibri"/>
          <w:sz w:val="24"/>
          <w:szCs w:val="24"/>
          <w:rtl w:val="0"/>
        </w:rPr>
        <w:t xml:space="preserve">Race signals is changed so no visual or sound signals will be made by the signal boat for the following signals:</w:t>
      </w:r>
    </w:p>
    <w:p w:rsidR="00000000" w:rsidDel="00000000" w:rsidP="00000000" w:rsidRDefault="00000000" w:rsidRPr="00000000" w14:paraId="00000072">
      <w:pPr>
        <w:spacing w:line="240" w:lineRule="auto"/>
        <w:ind w:left="720" w:firstLine="0"/>
        <w:rPr/>
      </w:pPr>
      <w:r w:rsidDel="00000000" w:rsidR="00000000" w:rsidRPr="00000000">
        <w:rPr>
          <w:rtl w:val="0"/>
        </w:rPr>
      </w:r>
    </w:p>
    <w:tbl>
      <w:tblPr>
        <w:tblStyle w:val="Table3"/>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2880"/>
        <w:gridCol w:w="2880"/>
        <w:tblGridChange w:id="0">
          <w:tblGrid>
            <w:gridCol w:w="2880"/>
            <w:gridCol w:w="2880"/>
            <w:gridCol w:w="288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73">
            <w:pPr>
              <w:widowControl w:val="0"/>
              <w:spacing w:line="240" w:lineRule="auto"/>
              <w:rPr/>
            </w:pPr>
            <w:r w:rsidDel="00000000" w:rsidR="00000000" w:rsidRPr="00000000">
              <w:rPr>
                <w:rtl w:val="0"/>
              </w:rPr>
              <w:t xml:space="preserve">Signal</w:t>
            </w:r>
          </w:p>
        </w:tc>
        <w:tc>
          <w:tcPr>
            <w:tcMar>
              <w:top w:w="100.0" w:type="dxa"/>
              <w:left w:w="100.0" w:type="dxa"/>
              <w:bottom w:w="100.0" w:type="dxa"/>
              <w:right w:w="100.0" w:type="dxa"/>
            </w:tcMar>
          </w:tcPr>
          <w:p w:rsidR="00000000" w:rsidDel="00000000" w:rsidP="00000000" w:rsidRDefault="00000000" w:rsidRPr="00000000" w14:paraId="00000074">
            <w:pPr>
              <w:widowControl w:val="0"/>
              <w:spacing w:line="240" w:lineRule="auto"/>
              <w:rPr/>
            </w:pPr>
            <w:r w:rsidDel="00000000" w:rsidR="00000000" w:rsidRPr="00000000">
              <w:rPr>
                <w:rtl w:val="0"/>
              </w:rPr>
              <w:t xml:space="preserve">Replaced this time on Vakaros unit:</w:t>
            </w:r>
          </w:p>
        </w:tc>
        <w:tc>
          <w:tcPr>
            <w:tcMar>
              <w:top w:w="100.0" w:type="dxa"/>
              <w:left w:w="100.0" w:type="dxa"/>
              <w:bottom w:w="100.0" w:type="dxa"/>
              <w:right w:w="100.0" w:type="dxa"/>
            </w:tcMar>
          </w:tcPr>
          <w:p w:rsidR="00000000" w:rsidDel="00000000" w:rsidP="00000000" w:rsidRDefault="00000000" w:rsidRPr="00000000" w14:paraId="00000075">
            <w:pPr>
              <w:widowControl w:val="0"/>
              <w:spacing w:line="240" w:lineRule="auto"/>
              <w:rPr/>
            </w:pPr>
            <w:r w:rsidDel="00000000" w:rsidR="00000000" w:rsidRPr="00000000">
              <w:rPr>
                <w:rtl w:val="0"/>
              </w:rPr>
              <w:t xml:space="preserve">Meaning</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6">
            <w:pPr>
              <w:widowControl w:val="0"/>
              <w:spacing w:line="240" w:lineRule="auto"/>
              <w:rPr/>
            </w:pPr>
            <w:r w:rsidDel="00000000" w:rsidR="00000000" w:rsidRPr="00000000">
              <w:rPr>
                <w:rtl w:val="0"/>
              </w:rPr>
              <w:t xml:space="preserve">Class Flag</w:t>
            </w:r>
          </w:p>
        </w:tc>
        <w:tc>
          <w:tcPr>
            <w:tcMar>
              <w:top w:w="100.0" w:type="dxa"/>
              <w:left w:w="100.0" w:type="dxa"/>
              <w:bottom w:w="100.0" w:type="dxa"/>
              <w:right w:w="100.0" w:type="dxa"/>
            </w:tcMar>
          </w:tcPr>
          <w:p w:rsidR="00000000" w:rsidDel="00000000" w:rsidP="00000000" w:rsidRDefault="00000000" w:rsidRPr="00000000" w14:paraId="00000077">
            <w:pPr>
              <w:widowControl w:val="0"/>
              <w:spacing w:line="240" w:lineRule="auto"/>
              <w:rPr/>
            </w:pPr>
            <w:r w:rsidDel="00000000" w:rsidR="00000000" w:rsidRPr="00000000">
              <w:rPr>
                <w:rtl w:val="0"/>
              </w:rPr>
              <w:t xml:space="preserve">5:00</w:t>
            </w:r>
          </w:p>
        </w:tc>
        <w:tc>
          <w:tcPr>
            <w:tcMar>
              <w:top w:w="100.0" w:type="dxa"/>
              <w:left w:w="100.0" w:type="dxa"/>
              <w:bottom w:w="100.0" w:type="dxa"/>
              <w:right w:w="100.0" w:type="dxa"/>
            </w:tcMar>
          </w:tcPr>
          <w:p w:rsidR="00000000" w:rsidDel="00000000" w:rsidP="00000000" w:rsidRDefault="00000000" w:rsidRPr="00000000" w14:paraId="00000078">
            <w:pPr>
              <w:widowControl w:val="0"/>
              <w:spacing w:line="240" w:lineRule="auto"/>
              <w:rPr/>
            </w:pPr>
            <w:r w:rsidDel="00000000" w:rsidR="00000000" w:rsidRPr="00000000">
              <w:rPr>
                <w:rtl w:val="0"/>
              </w:rPr>
              <w:t xml:space="preserve">5 minutes until the start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9">
            <w:pPr>
              <w:widowControl w:val="0"/>
              <w:spacing w:line="240" w:lineRule="auto"/>
              <w:rPr/>
            </w:pPr>
            <w:r w:rsidDel="00000000" w:rsidR="00000000" w:rsidRPr="00000000">
              <w:rPr>
                <w:rtl w:val="0"/>
              </w:rPr>
              <w:t xml:space="preserve">Preparatory Signal</w:t>
            </w:r>
          </w:p>
        </w:tc>
        <w:tc>
          <w:tcPr>
            <w:tcMar>
              <w:top w:w="100.0" w:type="dxa"/>
              <w:left w:w="100.0" w:type="dxa"/>
              <w:bottom w:w="100.0" w:type="dxa"/>
              <w:right w:w="100.0" w:type="dxa"/>
            </w:tcMar>
          </w:tcPr>
          <w:p w:rsidR="00000000" w:rsidDel="00000000" w:rsidP="00000000" w:rsidRDefault="00000000" w:rsidRPr="00000000" w14:paraId="0000007A">
            <w:pPr>
              <w:widowControl w:val="0"/>
              <w:spacing w:line="240" w:lineRule="auto"/>
              <w:rPr/>
            </w:pPr>
            <w:r w:rsidDel="00000000" w:rsidR="00000000" w:rsidRPr="00000000">
              <w:rPr>
                <w:rtl w:val="0"/>
              </w:rPr>
              <w:t xml:space="preserve">4:00</w:t>
            </w:r>
          </w:p>
        </w:tc>
        <w:tc>
          <w:tcPr>
            <w:tcMar>
              <w:top w:w="100.0" w:type="dxa"/>
              <w:left w:w="100.0" w:type="dxa"/>
              <w:bottom w:w="100.0" w:type="dxa"/>
              <w:right w:w="100.0" w:type="dxa"/>
            </w:tcMar>
          </w:tcPr>
          <w:p w:rsidR="00000000" w:rsidDel="00000000" w:rsidP="00000000" w:rsidRDefault="00000000" w:rsidRPr="00000000" w14:paraId="0000007B">
            <w:pPr>
              <w:widowControl w:val="0"/>
              <w:spacing w:line="240" w:lineRule="auto"/>
              <w:rPr/>
            </w:pPr>
            <w:r w:rsidDel="00000000" w:rsidR="00000000" w:rsidRPr="00000000">
              <w:rPr>
                <w:rtl w:val="0"/>
              </w:rPr>
              <w:t xml:space="preserve">4 minutes until the start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C">
            <w:pPr>
              <w:widowControl w:val="0"/>
              <w:spacing w:line="240" w:lineRule="auto"/>
              <w:rPr/>
            </w:pPr>
            <w:r w:rsidDel="00000000" w:rsidR="00000000" w:rsidRPr="00000000">
              <w:rPr>
                <w:rtl w:val="0"/>
              </w:rPr>
              <w:t xml:space="preserve">Preparatory Signal Removed</w:t>
            </w:r>
          </w:p>
        </w:tc>
        <w:tc>
          <w:tcPr>
            <w:tcMar>
              <w:top w:w="100.0" w:type="dxa"/>
              <w:left w:w="100.0" w:type="dxa"/>
              <w:bottom w:w="100.0" w:type="dxa"/>
              <w:right w:w="100.0" w:type="dxa"/>
            </w:tcMar>
          </w:tcPr>
          <w:p w:rsidR="00000000" w:rsidDel="00000000" w:rsidP="00000000" w:rsidRDefault="00000000" w:rsidRPr="00000000" w14:paraId="0000007D">
            <w:pPr>
              <w:widowControl w:val="0"/>
              <w:spacing w:line="240" w:lineRule="auto"/>
              <w:rPr/>
            </w:pPr>
            <w:r w:rsidDel="00000000" w:rsidR="00000000" w:rsidRPr="00000000">
              <w:rPr>
                <w:rtl w:val="0"/>
              </w:rPr>
              <w:t xml:space="preserve">1:00</w:t>
            </w:r>
          </w:p>
        </w:tc>
        <w:tc>
          <w:tcPr>
            <w:tcMar>
              <w:top w:w="100.0" w:type="dxa"/>
              <w:left w:w="100.0" w:type="dxa"/>
              <w:bottom w:w="100.0" w:type="dxa"/>
              <w:right w:w="100.0" w:type="dxa"/>
            </w:tcMar>
          </w:tcPr>
          <w:p w:rsidR="00000000" w:rsidDel="00000000" w:rsidP="00000000" w:rsidRDefault="00000000" w:rsidRPr="00000000" w14:paraId="0000007E">
            <w:pPr>
              <w:widowControl w:val="0"/>
              <w:spacing w:line="240" w:lineRule="auto"/>
              <w:rPr/>
            </w:pPr>
            <w:r w:rsidDel="00000000" w:rsidR="00000000" w:rsidRPr="00000000">
              <w:rPr>
                <w:rtl w:val="0"/>
              </w:rPr>
              <w:t xml:space="preserve">1 minute until the start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F">
            <w:pPr>
              <w:widowControl w:val="0"/>
              <w:spacing w:line="240" w:lineRule="auto"/>
              <w:rPr/>
            </w:pPr>
            <w:r w:rsidDel="00000000" w:rsidR="00000000" w:rsidRPr="00000000">
              <w:rPr>
                <w:rtl w:val="0"/>
              </w:rPr>
              <w:t xml:space="preserve">Class Flag Removed</w:t>
            </w:r>
          </w:p>
        </w:tc>
        <w:tc>
          <w:tcPr>
            <w:tcMar>
              <w:top w:w="100.0" w:type="dxa"/>
              <w:left w:w="100.0" w:type="dxa"/>
              <w:bottom w:w="100.0" w:type="dxa"/>
              <w:right w:w="100.0" w:type="dxa"/>
            </w:tcMar>
          </w:tcPr>
          <w:p w:rsidR="00000000" w:rsidDel="00000000" w:rsidP="00000000" w:rsidRDefault="00000000" w:rsidRPr="00000000" w14:paraId="00000080">
            <w:pPr>
              <w:widowControl w:val="0"/>
              <w:spacing w:line="240" w:lineRule="auto"/>
              <w:rPr/>
            </w:pPr>
            <w:r w:rsidDel="00000000" w:rsidR="00000000" w:rsidRPr="00000000">
              <w:rPr>
                <w:rtl w:val="0"/>
              </w:rPr>
              <w:t xml:space="preserve">0:00</w:t>
            </w:r>
          </w:p>
        </w:tc>
        <w:tc>
          <w:tcPr>
            <w:tcMar>
              <w:top w:w="100.0" w:type="dxa"/>
              <w:left w:w="100.0" w:type="dxa"/>
              <w:bottom w:w="100.0" w:type="dxa"/>
              <w:right w:w="100.0" w:type="dxa"/>
            </w:tcMar>
          </w:tcPr>
          <w:p w:rsidR="00000000" w:rsidDel="00000000" w:rsidP="00000000" w:rsidRDefault="00000000" w:rsidRPr="00000000" w14:paraId="00000081">
            <w:pPr>
              <w:widowControl w:val="0"/>
              <w:spacing w:line="240" w:lineRule="auto"/>
              <w:rPr/>
            </w:pPr>
            <w:r w:rsidDel="00000000" w:rsidR="00000000" w:rsidRPr="00000000">
              <w:rPr>
                <w:rtl w:val="0"/>
              </w:rPr>
              <w:t xml:space="preserve">Starting Signal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2">
            <w:pPr>
              <w:widowControl w:val="0"/>
              <w:spacing w:line="240" w:lineRule="auto"/>
              <w:rPr/>
            </w:pPr>
            <w:r w:rsidDel="00000000" w:rsidR="00000000" w:rsidRPr="00000000">
              <w:rPr>
                <w:rtl w:val="0"/>
              </w:rPr>
              <w:t xml:space="preserve">Individual Recall (flag X)</w:t>
            </w:r>
          </w:p>
        </w:tc>
        <w:tc>
          <w:tcPr>
            <w:tcMar>
              <w:top w:w="100.0" w:type="dxa"/>
              <w:left w:w="100.0" w:type="dxa"/>
              <w:bottom w:w="100.0" w:type="dxa"/>
              <w:right w:w="100.0" w:type="dxa"/>
            </w:tcMar>
          </w:tcPr>
          <w:p w:rsidR="00000000" w:rsidDel="00000000" w:rsidP="00000000" w:rsidRDefault="00000000" w:rsidRPr="00000000" w14:paraId="00000083">
            <w:pPr>
              <w:widowControl w:val="0"/>
              <w:spacing w:line="240" w:lineRule="auto"/>
              <w:rPr/>
            </w:pPr>
            <w:r w:rsidDel="00000000" w:rsidR="00000000" w:rsidRPr="00000000">
              <w:rPr>
                <w:rtl w:val="0"/>
              </w:rPr>
              <w:t xml:space="preserve">OCS with Red Lights</w:t>
            </w:r>
          </w:p>
        </w:tc>
        <w:tc>
          <w:tcPr>
            <w:tcMar>
              <w:top w:w="100.0" w:type="dxa"/>
              <w:left w:w="100.0" w:type="dxa"/>
              <w:bottom w:w="100.0" w:type="dxa"/>
              <w:right w:w="100.0" w:type="dxa"/>
            </w:tcMar>
          </w:tcPr>
          <w:p w:rsidR="00000000" w:rsidDel="00000000" w:rsidP="00000000" w:rsidRDefault="00000000" w:rsidRPr="00000000" w14:paraId="00000084">
            <w:pPr>
              <w:widowControl w:val="0"/>
              <w:spacing w:line="240" w:lineRule="auto"/>
              <w:rPr/>
            </w:pPr>
            <w:r w:rsidDel="00000000" w:rsidR="00000000" w:rsidRPr="00000000">
              <w:rPr>
                <w:rtl w:val="0"/>
              </w:rPr>
              <w:t xml:space="preserve">Your boat was identified on the course side at the start and you must comply with RRS 29.1 (restart)</w:t>
            </w:r>
          </w:p>
        </w:tc>
      </w:tr>
    </w:tbl>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 the event that RaceSense will not be used for a start (RS.9), the signal boat will be anchored and the Starboard end MarkSetBot will be fixed to the signal boat. The line will be called as described in SI 12.2. </w:t>
      </w:r>
    </w:p>
    <w:p w:rsidR="00000000" w:rsidDel="00000000" w:rsidP="00000000" w:rsidRDefault="00000000" w:rsidRPr="00000000" w14:paraId="0000008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A boat that does not start within four (4) minutes after her starting signal will be scored Did Not Start without a hearing. This changes RRS A5.</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CHANGE OF THE NEXT LEG OF THE COURSE</w:t>
      </w:r>
    </w:p>
    <w:p w:rsidR="00000000" w:rsidDel="00000000" w:rsidP="00000000" w:rsidRDefault="00000000" w:rsidRPr="00000000" w14:paraId="0000008B">
      <w:pPr>
        <w:widowControl w:val="0"/>
        <w:numPr>
          <w:ilvl w:val="1"/>
          <w:numId w:val="1"/>
        </w:numPr>
        <w:spacing w:before="0" w:beforeAutospacing="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RRS 33 adds: “(d) Course bearing changes less than 10 degrees and / or 0.1nm made before any boat begins the leg may be made without signaling. This changes RRS 33. </w:t>
      </w:r>
    </w:p>
    <w:p w:rsidR="00000000" w:rsidDel="00000000" w:rsidP="00000000" w:rsidRDefault="00000000" w:rsidRPr="00000000" w14:paraId="0000008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vertAlign w:val="baseline"/>
        </w:rPr>
      </w:pPr>
      <w:r w:rsidDel="00000000" w:rsidR="00000000" w:rsidRPr="00000000">
        <w:rPr>
          <w:rFonts w:ascii="Calibri" w:cs="Calibri" w:eastAsia="Calibri" w:hAnsi="Calibri"/>
          <w:sz w:val="24"/>
          <w:szCs w:val="24"/>
          <w:rtl w:val="0"/>
        </w:rPr>
        <w:t xml:space="preserve">To change the next leg of the course, without signals, the RC may move the change mark to the new position. Changes will be announced via VHF before the first boat begins the leg.  Code flag C will not be displayed and no sounds will be made as all changes will be announced via VHF. If the change mark is used, there will be no offset. This changes RRS 33. </w:t>
      </w:r>
    </w:p>
    <w:p w:rsidR="00000000" w:rsidDel="00000000" w:rsidP="00000000" w:rsidRDefault="00000000" w:rsidRPr="00000000" w14:paraId="0000008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Failure of a boat to hear a change notification will not be grounds for requesting redress. This is added to RRS 64.1(b)(1)</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8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THE FINISH</w:t>
      </w:r>
    </w:p>
    <w:p w:rsidR="00000000" w:rsidDel="00000000" w:rsidP="00000000" w:rsidRDefault="00000000" w:rsidRPr="00000000" w14:paraId="00000090">
      <w:pPr>
        <w:widowControl w:val="0"/>
        <w:numPr>
          <w:ilvl w:val="1"/>
          <w:numId w:val="1"/>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finishing line for an upwind finish will be between two Vakaros devices attached to MarkSetBots 1 and 1a.</w:t>
      </w:r>
    </w:p>
    <w:p w:rsidR="00000000" w:rsidDel="00000000" w:rsidP="00000000" w:rsidRDefault="00000000" w:rsidRPr="00000000" w14:paraId="00000091">
      <w:pPr>
        <w:widowControl w:val="0"/>
        <w:spacing w:line="240" w:lineRule="auto"/>
        <w:ind w:left="1440" w:firstLine="0"/>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3095625" cy="1619250"/>
            <wp:effectExtent b="0" l="0" r="0" t="0"/>
            <wp:docPr id="1"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3095625" cy="1619250"/>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The finishing line for a downwind finish will be between two Vakaros devices attached to MarkSetBots 2S and 2P.</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3043238" cy="1599650"/>
            <wp:effectExtent b="0" l="0" r="0" t="0"/>
            <wp:docPr id="2"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3043238" cy="1599650"/>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Code Flag “A” displayed, with no sound, while boats are finishing, indicates “no more  racing today.”  </w:t>
      </w:r>
    </w:p>
    <w:p w:rsidR="00000000" w:rsidDel="00000000" w:rsidP="00000000" w:rsidRDefault="00000000" w:rsidRPr="00000000" w14:paraId="0000009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Code Flag “H” displayed, with no sound, while boats are finishing, indicates “racing will  continue after a break ashore.”  </w:t>
      </w:r>
    </w:p>
    <w:p w:rsidR="00000000" w:rsidDel="00000000" w:rsidP="00000000" w:rsidRDefault="00000000" w:rsidRPr="00000000" w14:paraId="0000009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Neither Code Flag “A” nor Code Flag “H” displayed while boats are finishing indicates that another race will follow.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PENALTY SYSTEM</w:t>
      </w:r>
      <w:r w:rsidDel="00000000" w:rsidR="00000000" w:rsidRPr="00000000">
        <w:rPr>
          <w:rtl w:val="0"/>
        </w:rPr>
      </w:r>
    </w:p>
    <w:p w:rsidR="00000000" w:rsidDel="00000000" w:rsidP="00000000" w:rsidRDefault="00000000" w:rsidRPr="00000000" w14:paraId="0000009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vertAlign w:val="baseline"/>
        </w:rPr>
      </w:pPr>
      <w:r w:rsidDel="00000000" w:rsidR="00000000" w:rsidRPr="00000000">
        <w:rPr>
          <w:rFonts w:ascii="Calibri" w:cs="Calibri" w:eastAsia="Calibri" w:hAnsi="Calibri"/>
          <w:sz w:val="24"/>
          <w:szCs w:val="24"/>
          <w:rtl w:val="0"/>
        </w:rPr>
        <w:t xml:space="preserve">RRS 44.1 is changed so that the Two-Turns Penalty is replaced by the One-Turn Penalty.</w:t>
      </w:r>
    </w:p>
    <w:p w:rsidR="00000000" w:rsidDel="00000000" w:rsidP="00000000" w:rsidRDefault="00000000" w:rsidRPr="00000000" w14:paraId="0000009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14.2 RRS 44.2 is changed to add after the first sentence: “However, if Mark 1a (offset) is set, a  boat may take a penalty for an incident in the zone around Mark 1 or on the leg between  Mark 1 and Mark 1a, as soon as possible after leaving the zone around Mark 1a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and getting well clear of other boats</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TIME LIMITS</w:t>
      </w:r>
    </w:p>
    <w:p w:rsidR="00000000" w:rsidDel="00000000" w:rsidP="00000000" w:rsidRDefault="00000000" w:rsidRPr="00000000" w14:paraId="0000009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Race Time Limit: 90 Minutes </w:t>
      </w:r>
    </w:p>
    <w:p w:rsidR="00000000" w:rsidDel="00000000" w:rsidP="00000000" w:rsidRDefault="00000000" w:rsidRPr="00000000" w14:paraId="0000009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The Finishing Window is the time for boats to finish after the first boat sails the course  and finishes. Boats failing to finish within the Finishing Window, and not subsequently  retiring, penalized, or given redress, will be scored Time Limit Expired (TLE) without a  hearing. A boat scored TLE shall be scored points for the finishing place two more than  the points scored by the last boat that finished within the Finishing Window. This changes  RRS 35, A5.1, A5.2 and A10. </w:t>
      </w:r>
    </w:p>
    <w:p w:rsidR="00000000" w:rsidDel="00000000" w:rsidP="00000000" w:rsidRDefault="00000000" w:rsidRPr="00000000" w14:paraId="0000009F">
      <w:pPr>
        <w:widowControl w:val="0"/>
        <w:numPr>
          <w:ilvl w:val="1"/>
          <w:numId w:val="1"/>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Finishing Window: 20 Minutes</w:t>
      </w:r>
    </w:p>
    <w:p w:rsidR="00000000" w:rsidDel="00000000" w:rsidP="00000000" w:rsidRDefault="00000000" w:rsidRPr="00000000" w14:paraId="000000A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vertAlign w:val="baseline"/>
        </w:rPr>
      </w:pPr>
      <w:r w:rsidDel="00000000" w:rsidR="00000000" w:rsidRPr="00000000">
        <w:rPr>
          <w:rFonts w:ascii="Calibri" w:cs="Calibri" w:eastAsia="Calibri" w:hAnsi="Calibri"/>
          <w:sz w:val="24"/>
          <w:szCs w:val="24"/>
          <w:rtl w:val="0"/>
        </w:rPr>
        <w:t xml:space="preserve">Any request for redress alleging failure to meet the target time shall be invalid. This adds to RRS 61.3.</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A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HEARING REQUESTS</w:t>
      </w:r>
    </w:p>
    <w:p w:rsidR="00000000" w:rsidDel="00000000" w:rsidP="00000000" w:rsidRDefault="00000000" w:rsidRPr="00000000" w14:paraId="000000A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The protest time limit is 45 minutes after the last boat finishes the last race of the day or the race committee signals no more racing today, whichever is later. The time will be posted on the official notice board.</w:t>
      </w:r>
    </w:p>
    <w:p w:rsidR="00000000" w:rsidDel="00000000" w:rsidP="00000000" w:rsidRDefault="00000000" w:rsidRPr="00000000" w14:paraId="000000A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vertAlign w:val="baseline"/>
        </w:rPr>
      </w:pPr>
      <w:r w:rsidDel="00000000" w:rsidR="00000000" w:rsidRPr="00000000">
        <w:rPr>
          <w:rFonts w:ascii="Calibri" w:cs="Calibri" w:eastAsia="Calibri" w:hAnsi="Calibri"/>
          <w:sz w:val="24"/>
          <w:szCs w:val="24"/>
          <w:rtl w:val="0"/>
        </w:rPr>
        <w:t xml:space="preserve">Unless otherwise directed by the jury or jury  secretary, hearing requests, reports, and scoring inquiries shall be submitted online at </w:t>
      </w:r>
      <w:hyperlink r:id="rId14">
        <w:r w:rsidDel="00000000" w:rsidR="00000000" w:rsidRPr="00000000">
          <w:rPr>
            <w:rFonts w:ascii="Calibri" w:cs="Calibri" w:eastAsia="Calibri" w:hAnsi="Calibri"/>
            <w:color w:val="1155cc"/>
            <w:sz w:val="24"/>
            <w:szCs w:val="24"/>
            <w:u w:val="single"/>
            <w:rtl w:val="0"/>
          </w:rPr>
          <w:t xml:space="preserve">https://bit.ly/2025Hearing</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A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Notices will be posted no later than 30 minutes after the protest time limit to inform competitors of hearings in which they are parties or named as witnesses. Hearing locations will be posted and the protest committee will appear at that location virtually via Zoom or a similar meeting application.</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SCORING</w:t>
      </w:r>
    </w:p>
    <w:p w:rsidR="00000000" w:rsidDel="00000000" w:rsidP="00000000" w:rsidRDefault="00000000" w:rsidRPr="00000000" w14:paraId="000000A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The scoring system is RRS Appendix A as modified below.  </w:t>
      </w:r>
    </w:p>
    <w:p w:rsidR="00000000" w:rsidDel="00000000" w:rsidP="00000000" w:rsidRDefault="00000000" w:rsidRPr="00000000" w14:paraId="000000A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Two (2) races are required to be completed to constitute a series </w:t>
      </w:r>
    </w:p>
    <w:p w:rsidR="00000000" w:rsidDel="00000000" w:rsidP="00000000" w:rsidRDefault="00000000" w:rsidRPr="00000000" w14:paraId="000000A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vertAlign w:val="baseline"/>
        </w:rPr>
      </w:pPr>
      <w:r w:rsidDel="00000000" w:rsidR="00000000" w:rsidRPr="00000000">
        <w:rPr>
          <w:rFonts w:ascii="Calibri" w:cs="Calibri" w:eastAsia="Calibri" w:hAnsi="Calibri"/>
          <w:sz w:val="24"/>
          <w:szCs w:val="24"/>
          <w:rtl w:val="0"/>
        </w:rPr>
        <w:t xml:space="preserve">The scoring system is as follows: RRS Appendix A, except that if 6 or fewer races are completed, a boat’s score shall be the total of her race scores. If 6 races are completed, a boat’s score shall, subject to rule 90.3(b), be the total of her race scores excluding her worst score</w:t>
      </w:r>
      <w:r w:rsidDel="00000000" w:rsidR="00000000" w:rsidRPr="00000000">
        <w:rPr>
          <w:rFonts w:ascii="Calibri" w:cs="Calibri" w:eastAsia="Calibri" w:hAnsi="Calibri"/>
          <w:sz w:val="24"/>
          <w:szCs w:val="24"/>
          <w:rtl w:val="0"/>
        </w:rPr>
        <w:t xml:space="preserve">. This changes RRS A2.1.</w:t>
      </w: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SAFETY REGULATIONS</w:t>
      </w:r>
    </w:p>
    <w:p w:rsidR="00000000" w:rsidDel="00000000" w:rsidP="00000000" w:rsidRDefault="00000000" w:rsidRPr="00000000" w14:paraId="000000A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[DP] A boat that retires from a race shall notify the race committee at the first reasonable opportunity.</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REPLACEMENT OF CREW OR EQUIPMENT</w:t>
      </w:r>
    </w:p>
    <w:p w:rsidR="00000000" w:rsidDel="00000000" w:rsidP="00000000" w:rsidRDefault="00000000" w:rsidRPr="00000000" w14:paraId="000000B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vertAlign w:val="baseline"/>
        </w:rPr>
      </w:pPr>
      <w:r w:rsidDel="00000000" w:rsidR="00000000" w:rsidRPr="00000000">
        <w:rPr>
          <w:rFonts w:ascii="Calibri" w:cs="Calibri" w:eastAsia="Calibri" w:hAnsi="Calibri"/>
          <w:sz w:val="24"/>
          <w:szCs w:val="24"/>
          <w:rtl w:val="0"/>
        </w:rPr>
        <w:t xml:space="preserve">There are no restrictions on replacement of crew or equipment as long as class </w:t>
      </w:r>
      <w:r w:rsidDel="00000000" w:rsidR="00000000" w:rsidRPr="00000000">
        <w:rPr>
          <w:rFonts w:ascii="Calibri" w:cs="Calibri" w:eastAsia="Calibri" w:hAnsi="Calibri"/>
          <w:sz w:val="24"/>
          <w:szCs w:val="24"/>
          <w:rtl w:val="0"/>
        </w:rPr>
        <w:t xml:space="preserve">and racing</w:t>
      </w:r>
      <w:r w:rsidDel="00000000" w:rsidR="00000000" w:rsidRPr="00000000">
        <w:rPr>
          <w:rFonts w:ascii="Calibri" w:cs="Calibri" w:eastAsia="Calibri" w:hAnsi="Calibri"/>
          <w:sz w:val="24"/>
          <w:szCs w:val="24"/>
          <w:rtl w:val="0"/>
        </w:rPr>
        <w:t xml:space="preserve"> rules are being followed.</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EQUIPMENT AND MEASUREMENT CHECKS</w:t>
      </w:r>
    </w:p>
    <w:p w:rsidR="00000000" w:rsidDel="00000000" w:rsidP="00000000" w:rsidRDefault="00000000" w:rsidRPr="00000000" w14:paraId="000000B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A boat or equipment may be inspected at any time for compliance with the class rules, notice of race, and sailing instructions.</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SUPPLIED BOATS</w:t>
      </w:r>
    </w:p>
    <w:p w:rsidR="00000000" w:rsidDel="00000000" w:rsidP="00000000" w:rsidRDefault="00000000" w:rsidRPr="00000000" w14:paraId="000000B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The Organizing Authority is not supplying any boats for this event.</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OFFICIAL VESSELS</w:t>
      </w:r>
    </w:p>
    <w:p w:rsidR="00000000" w:rsidDel="00000000" w:rsidP="00000000" w:rsidRDefault="00000000" w:rsidRPr="00000000" w14:paraId="000000B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Official vessels may be identified with an RC flag.</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[DP] SUPPORT TEAMS</w:t>
      </w:r>
    </w:p>
    <w:p w:rsidR="00000000" w:rsidDel="00000000" w:rsidP="00000000" w:rsidRDefault="00000000" w:rsidRPr="00000000" w14:paraId="000000B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Coaches, spectators, family members, and other support persons shall stay outside areas where boats are racing from the time of the preparatory signal for the first start until all boats have finished or retired or the race committee signals a postponement,  general recall, or abandonment.  </w:t>
      </w:r>
    </w:p>
    <w:p w:rsidR="00000000" w:rsidDel="00000000" w:rsidP="00000000" w:rsidRDefault="00000000" w:rsidRPr="00000000" w14:paraId="000000B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Support person vessels shall carry a working VHF, monitor the RC channel, and be ready to assist at all times.</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TRASH DISPOSAL</w:t>
      </w:r>
    </w:p>
    <w:p w:rsidR="00000000" w:rsidDel="00000000" w:rsidP="00000000" w:rsidRDefault="00000000" w:rsidRPr="00000000" w14:paraId="000000C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[NP][DP] Trash may be placed aboard official or support person vessels.</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BERTHING</w:t>
      </w:r>
    </w:p>
    <w:p w:rsidR="00000000" w:rsidDel="00000000" w:rsidP="00000000" w:rsidRDefault="00000000" w:rsidRPr="00000000" w14:paraId="000000C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[NP][DP] There are no restrictions on hauling boats out of the water.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HAUL-OUT RESTRICTIONS</w:t>
      </w:r>
    </w:p>
    <w:p w:rsidR="00000000" w:rsidDel="00000000" w:rsidP="00000000" w:rsidRDefault="00000000" w:rsidRPr="00000000" w14:paraId="000000C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There are no Haul-out restrictions for this event.</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DIVING EQUIPMENT AND PLASTIC POOLS</w:t>
      </w:r>
    </w:p>
    <w:p w:rsidR="00000000" w:rsidDel="00000000" w:rsidP="00000000" w:rsidRDefault="00000000" w:rsidRPr="00000000" w14:paraId="000000C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There are no restrictions related to Diving Equipment or Plastic Pools for this event.</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RISK STATEMENT</w:t>
      </w:r>
    </w:p>
    <w:p w:rsidR="00000000" w:rsidDel="00000000" w:rsidP="00000000" w:rsidRDefault="00000000" w:rsidRPr="00000000" w14:paraId="000000C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RRS 3 states: ‘The responsibility for a boat’s decision to participate in a race or to continue to race is hers alone.’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Inherent in the sport of sailing is the risk of permanent, catastrophic injury or death by drowning, trauma, hypothermia or other causes.</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sz w:val="24"/>
          <w:szCs w:val="24"/>
          <w:rtl w:val="0"/>
        </w:rPr>
        <w:t xml:space="preserve">INSURANCE</w:t>
      </w:r>
    </w:p>
    <w:p w:rsidR="00000000" w:rsidDel="00000000" w:rsidP="00000000" w:rsidRDefault="00000000" w:rsidRPr="00000000" w14:paraId="000000C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i w:val="0"/>
          <w:iCs w:val="0"/>
          <w:smallCaps w:val="0"/>
          <w:strike w:val="0"/>
          <w:color w:val="000000"/>
          <w:sz w:val="24"/>
          <w:szCs w:val="24"/>
          <w:shd w:fill="auto" w:val="clear"/>
          <w:vertAlign w:val="baseline"/>
        </w:rPr>
        <w:sectPr>
          <w:footerReference r:id="rId15" w:type="default"/>
          <w:pgSz w:h="15840" w:w="12240" w:orient="portrait"/>
          <w:pgMar w:bottom="1080" w:top="720" w:left="1080" w:right="1080" w:header="0" w:footer="720"/>
          <w:pgNumType w:start="1"/>
        </w:sectPr>
      </w:pPr>
      <w:r w:rsidDel="00000000" w:rsidR="00000000" w:rsidRPr="00000000">
        <w:rPr>
          <w:rFonts w:ascii="Calibri" w:cs="Calibri" w:eastAsia="Calibri" w:hAnsi="Calibri"/>
          <w:sz w:val="24"/>
          <w:szCs w:val="24"/>
          <w:rtl w:val="0"/>
        </w:rPr>
        <w:t xml:space="preserve">Each participating boat shall be insured with valid third-party liability insurance with a minimum cover of $300,000 per incident or the equivalent.</w:t>
      </w:r>
      <w:r w:rsidDel="00000000" w:rsidR="00000000" w:rsidRPr="00000000">
        <w:rPr>
          <w:rtl w:val="0"/>
        </w:rPr>
      </w:r>
    </w:p>
    <w:p w:rsidR="00000000" w:rsidDel="00000000" w:rsidP="00000000" w:rsidRDefault="00000000" w:rsidRPr="00000000" w14:paraId="000000D0">
      <w:pPr>
        <w:spacing w:line="240" w:lineRule="auto"/>
        <w:jc w:val="center"/>
        <w:rPr>
          <w:b w:val="1"/>
          <w:bCs w:val="1"/>
          <w:sz w:val="28"/>
          <w:szCs w:val="28"/>
          <w:u w:val="single"/>
        </w:rPr>
      </w:pPr>
      <w:r w:rsidDel="00000000" w:rsidR="00000000" w:rsidRPr="00000000">
        <w:rPr>
          <w:b w:val="1"/>
          <w:bCs w:val="1"/>
          <w:sz w:val="28"/>
          <w:szCs w:val="28"/>
          <w:u w:val="single"/>
          <w:rtl w:val="0"/>
        </w:rPr>
        <w:t xml:space="preserve">ADDENDUM RS:  Additional RaceSense RRS changes</w:t>
      </w:r>
    </w:p>
    <w:p w:rsidR="00000000" w:rsidDel="00000000" w:rsidP="00000000" w:rsidRDefault="00000000" w:rsidRPr="00000000" w14:paraId="000000D1">
      <w:pPr>
        <w:spacing w:line="24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0D2">
      <w:pPr>
        <w:spacing w:line="240" w:lineRule="auto"/>
        <w:jc w:val="center"/>
        <w:rPr>
          <w:b w:val="1"/>
          <w:bCs w:val="1"/>
          <w:sz w:val="20"/>
          <w:szCs w:val="20"/>
        </w:rPr>
      </w:pPr>
      <w:r w:rsidDel="00000000" w:rsidR="00000000" w:rsidRPr="00000000">
        <w:rPr>
          <w:b w:val="1"/>
          <w:bCs w:val="1"/>
          <w:sz w:val="20"/>
          <w:szCs w:val="20"/>
          <w:rtl w:val="0"/>
        </w:rPr>
        <w:t xml:space="preserve">[NP] Rules and Instructions for Using the Vakaros and RaceSense System</w:t>
      </w:r>
    </w:p>
    <w:p w:rsidR="00000000" w:rsidDel="00000000" w:rsidP="00000000" w:rsidRDefault="00000000" w:rsidRPr="00000000" w14:paraId="000000D3">
      <w:pPr>
        <w:spacing w:line="240" w:lineRule="auto"/>
        <w:jc w:val="center"/>
        <w:rPr>
          <w:b w:val="1"/>
          <w:bCs w:val="1"/>
          <w:sz w:val="16"/>
          <w:szCs w:val="16"/>
        </w:rPr>
      </w:pPr>
      <w:r w:rsidDel="00000000" w:rsidR="00000000" w:rsidRPr="00000000">
        <w:rPr>
          <w:rtl w:val="0"/>
        </w:rPr>
      </w:r>
    </w:p>
    <w:p w:rsidR="00000000" w:rsidDel="00000000" w:rsidP="00000000" w:rsidRDefault="00000000" w:rsidRPr="00000000" w14:paraId="000000D4">
      <w:pPr>
        <w:spacing w:line="240" w:lineRule="auto"/>
        <w:ind w:left="720"/>
        <w:rPr>
          <w:sz w:val="20"/>
          <w:szCs w:val="20"/>
        </w:rPr>
      </w:pPr>
      <w:bookmarkStart w:colFirst="0" w:colLast="0" w:name="_puot7pyi7m3d" w:id="0"/>
      <w:bookmarkEnd w:id="0"/>
      <w:r w:rsidDel="00000000" w:rsidR="00000000" w:rsidRPr="00000000">
        <w:rPr>
          <w:b w:val="1"/>
          <w:bCs w:val="1"/>
          <w:sz w:val="20"/>
          <w:szCs w:val="20"/>
          <w:rtl w:val="0"/>
        </w:rPr>
        <w:t xml:space="preserve">RS.1</w:t>
      </w:r>
      <w:r w:rsidDel="00000000" w:rsidR="00000000" w:rsidRPr="00000000">
        <w:rPr>
          <w:sz w:val="20"/>
          <w:szCs w:val="20"/>
          <w:rtl w:val="0"/>
        </w:rPr>
        <w:tab/>
        <w:t xml:space="preserve">See SI 6.1.2 for presenting your Vakaros unit at check-in. Boats without a configured Atlas 2 or Atlas Edge may have one provided by the OA, for applicable fees. This shall be mounted on the aft side of the mast, above any existing instruments and below the boom at all times while </w:t>
      </w:r>
      <w:r w:rsidDel="00000000" w:rsidR="00000000" w:rsidRPr="00000000">
        <w:rPr>
          <w:i w:val="1"/>
          <w:iCs w:val="1"/>
          <w:sz w:val="20"/>
          <w:szCs w:val="20"/>
          <w:rtl w:val="0"/>
        </w:rPr>
        <w:t xml:space="preserve">racing</w:t>
      </w:r>
      <w:r w:rsidDel="00000000" w:rsidR="00000000" w:rsidRPr="00000000">
        <w:rPr>
          <w:sz w:val="20"/>
          <w:szCs w:val="20"/>
          <w:rtl w:val="0"/>
        </w:rPr>
        <w:t xml:space="preserve">.</w:t>
      </w:r>
    </w:p>
    <w:p w:rsidR="00000000" w:rsidDel="00000000" w:rsidP="00000000" w:rsidRDefault="00000000" w:rsidRPr="00000000" w14:paraId="000000D5">
      <w:pPr>
        <w:spacing w:line="240" w:lineRule="auto"/>
        <w:ind w:left="720"/>
        <w:rPr>
          <w:sz w:val="20"/>
          <w:szCs w:val="20"/>
        </w:rPr>
      </w:pPr>
      <w:r w:rsidDel="00000000" w:rsidR="00000000" w:rsidRPr="00000000">
        <w:rPr>
          <w:rtl w:val="0"/>
        </w:rPr>
      </w:r>
    </w:p>
    <w:p w:rsidR="00000000" w:rsidDel="00000000" w:rsidP="00000000" w:rsidRDefault="00000000" w:rsidRPr="00000000" w14:paraId="000000D6">
      <w:pPr>
        <w:spacing w:line="240" w:lineRule="auto"/>
        <w:rPr>
          <w:sz w:val="20"/>
          <w:szCs w:val="20"/>
        </w:rPr>
      </w:pPr>
      <w:r w:rsidDel="00000000" w:rsidR="00000000" w:rsidRPr="00000000">
        <w:rPr>
          <w:b w:val="1"/>
          <w:bCs w:val="1"/>
          <w:sz w:val="20"/>
          <w:szCs w:val="20"/>
          <w:rtl w:val="0"/>
        </w:rPr>
        <w:t xml:space="preserve">RS.2</w:t>
      </w:r>
      <w:r w:rsidDel="00000000" w:rsidR="00000000" w:rsidRPr="00000000">
        <w:rPr>
          <w:sz w:val="20"/>
          <w:szCs w:val="20"/>
          <w:rtl w:val="0"/>
        </w:rPr>
        <w:tab/>
        <w:t xml:space="preserve">Competitors shall:</w:t>
      </w:r>
    </w:p>
    <w:p w:rsidR="00000000" w:rsidDel="00000000" w:rsidP="00000000" w:rsidRDefault="00000000" w:rsidRPr="00000000" w14:paraId="000000D7">
      <w:pPr>
        <w:widowControl w:val="0"/>
        <w:numPr>
          <w:ilvl w:val="0"/>
          <w:numId w:val="2"/>
        </w:numPr>
        <w:spacing w:line="240" w:lineRule="auto"/>
        <w:ind w:left="1080" w:hanging="360"/>
        <w:rPr>
          <w:sz w:val="20"/>
          <w:szCs w:val="20"/>
        </w:rPr>
      </w:pPr>
      <w:bookmarkStart w:colFirst="0" w:colLast="0" w:name="_6ub3taspzp4d" w:id="1"/>
      <w:bookmarkEnd w:id="1"/>
      <w:r w:rsidDel="00000000" w:rsidR="00000000" w:rsidRPr="00000000">
        <w:rPr>
          <w:sz w:val="20"/>
          <w:szCs w:val="20"/>
          <w:rtl w:val="0"/>
        </w:rPr>
        <w:t xml:space="preserve">calibrate their Atlas 2 or Atlas Edge before registration/check-in. It is the responsibility of the competitor to ensure their device remains in proper calibration throughout the event.</w:t>
      </w:r>
    </w:p>
    <w:p w:rsidR="00000000" w:rsidDel="00000000" w:rsidP="00000000" w:rsidRDefault="00000000" w:rsidRPr="00000000" w14:paraId="000000D8">
      <w:pPr>
        <w:widowControl w:val="0"/>
        <w:spacing w:line="240" w:lineRule="auto"/>
        <w:ind w:left="1080" w:firstLine="0"/>
        <w:rPr>
          <w:sz w:val="20"/>
          <w:szCs w:val="20"/>
        </w:rPr>
      </w:pPr>
      <w:hyperlink r:id="rId16">
        <w:r w:rsidDel="00000000" w:rsidR="00000000" w:rsidRPr="00000000">
          <w:rPr>
            <w:b w:val="1"/>
            <w:bCs w:val="1"/>
            <w:color w:val="0000ff"/>
            <w:sz w:val="20"/>
            <w:szCs w:val="20"/>
            <w:u w:val="single"/>
            <w:rtl w:val="0"/>
          </w:rPr>
          <w:t xml:space="preserve">https://youtu.be/CA68kFUbPgI?si=_2wRoIEx_FD7Y0f3</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4164965</wp:posOffset>
            </wp:positionH>
            <wp:positionV relativeFrom="paragraph">
              <wp:posOffset>18415</wp:posOffset>
            </wp:positionV>
            <wp:extent cx="600075" cy="607695"/>
            <wp:effectExtent b="0" l="0" r="0" t="0"/>
            <wp:wrapSquare wrapText="bothSides" distB="0" distT="0" distL="114300" distR="114300"/>
            <wp:docPr descr="A qr code with a dinosaur&#10;&#10;AI-generated content may be incorrect." id="8" name="image2.png"/>
            <a:graphic>
              <a:graphicData uri="http://schemas.openxmlformats.org/drawingml/2006/picture">
                <pic:pic>
                  <pic:nvPicPr>
                    <pic:cNvPr descr="A qr code with a dinosaur&#10;&#10;AI-generated content may be incorrect." id="0" name="image2.png"/>
                    <pic:cNvPicPr preferRelativeResize="0"/>
                  </pic:nvPicPr>
                  <pic:blipFill>
                    <a:blip r:embed="rId17"/>
                    <a:srcRect b="7260" l="8148" r="7925" t="7778"/>
                    <a:stretch>
                      <a:fillRect/>
                    </a:stretch>
                  </pic:blipFill>
                  <pic:spPr>
                    <a:xfrm>
                      <a:off x="0" y="0"/>
                      <a:ext cx="600075" cy="607695"/>
                    </a:xfrm>
                    <a:prstGeom prst="rect"/>
                    <a:ln/>
                  </pic:spPr>
                </pic:pic>
              </a:graphicData>
            </a:graphic>
          </wp:anchor>
        </w:drawing>
      </w:r>
    </w:p>
    <w:p w:rsidR="00000000" w:rsidDel="00000000" w:rsidP="00000000" w:rsidRDefault="00000000" w:rsidRPr="00000000" w14:paraId="000000D9">
      <w:pPr>
        <w:spacing w:line="240" w:lineRule="auto"/>
        <w:rPr>
          <w:sz w:val="20"/>
          <w:szCs w:val="20"/>
        </w:rPr>
      </w:pPr>
      <w:r w:rsidDel="00000000" w:rsidR="00000000" w:rsidRPr="00000000">
        <w:rPr>
          <w:rtl w:val="0"/>
        </w:rPr>
      </w:r>
    </w:p>
    <w:p w:rsidR="00000000" w:rsidDel="00000000" w:rsidP="00000000" w:rsidRDefault="00000000" w:rsidRPr="00000000" w14:paraId="000000DA">
      <w:pPr>
        <w:spacing w:line="240" w:lineRule="auto"/>
        <w:rPr>
          <w:sz w:val="20"/>
          <w:szCs w:val="20"/>
        </w:rPr>
      </w:pPr>
      <w:r w:rsidDel="00000000" w:rsidR="00000000" w:rsidRPr="00000000">
        <w:rPr>
          <w:rtl w:val="0"/>
        </w:rPr>
      </w:r>
    </w:p>
    <w:p w:rsidR="00000000" w:rsidDel="00000000" w:rsidP="00000000" w:rsidRDefault="00000000" w:rsidRPr="00000000" w14:paraId="000000DB">
      <w:pPr>
        <w:spacing w:line="240" w:lineRule="auto"/>
        <w:rPr>
          <w:sz w:val="20"/>
          <w:szCs w:val="20"/>
        </w:rPr>
      </w:pPr>
      <w:r w:rsidDel="00000000" w:rsidR="00000000" w:rsidRPr="00000000">
        <w:rPr>
          <w:rtl w:val="0"/>
        </w:rPr>
      </w:r>
    </w:p>
    <w:p w:rsidR="00000000" w:rsidDel="00000000" w:rsidP="00000000" w:rsidRDefault="00000000" w:rsidRPr="00000000" w14:paraId="000000DC">
      <w:pPr>
        <w:spacing w:line="240" w:lineRule="auto"/>
        <w:ind w:left="1080" w:firstLine="0"/>
        <w:rPr>
          <w:sz w:val="20"/>
          <w:szCs w:val="20"/>
        </w:rPr>
      </w:pPr>
      <w:r w:rsidDel="00000000" w:rsidR="00000000" w:rsidRPr="00000000">
        <w:rPr>
          <w:rtl w:val="0"/>
        </w:rPr>
      </w:r>
    </w:p>
    <w:p w:rsidR="00000000" w:rsidDel="00000000" w:rsidP="00000000" w:rsidRDefault="00000000" w:rsidRPr="00000000" w14:paraId="000000DD">
      <w:pPr>
        <w:numPr>
          <w:ilvl w:val="0"/>
          <w:numId w:val="2"/>
        </w:numPr>
        <w:spacing w:line="240" w:lineRule="auto"/>
        <w:ind w:left="1080" w:hanging="360"/>
        <w:rPr>
          <w:sz w:val="20"/>
          <w:szCs w:val="20"/>
        </w:rPr>
      </w:pPr>
      <w:r w:rsidDel="00000000" w:rsidR="00000000" w:rsidRPr="00000000">
        <w:rPr>
          <w:sz w:val="20"/>
          <w:szCs w:val="20"/>
          <w:rtl w:val="0"/>
        </w:rPr>
        <w:t xml:space="preserve">turn their Atlas 2 or Atlas Edge on and keep it on until after sailing each day.</w:t>
      </w:r>
    </w:p>
    <w:p w:rsidR="00000000" w:rsidDel="00000000" w:rsidP="00000000" w:rsidRDefault="00000000" w:rsidRPr="00000000" w14:paraId="000000DE">
      <w:pPr>
        <w:numPr>
          <w:ilvl w:val="0"/>
          <w:numId w:val="2"/>
        </w:numPr>
        <w:spacing w:line="240" w:lineRule="auto"/>
        <w:ind w:left="1080" w:hanging="360"/>
        <w:rPr>
          <w:sz w:val="20"/>
          <w:szCs w:val="20"/>
        </w:rPr>
      </w:pPr>
      <w:r w:rsidDel="00000000" w:rsidR="00000000" w:rsidRPr="00000000">
        <w:rPr>
          <w:sz w:val="20"/>
          <w:szCs w:val="20"/>
          <w:rtl w:val="0"/>
        </w:rPr>
        <w:t xml:space="preserve">turn their Atlas 2 or Atlas Edge off after sailing each day. Battery life is approximately 100 hours.</w:t>
      </w:r>
    </w:p>
    <w:p w:rsidR="00000000" w:rsidDel="00000000" w:rsidP="00000000" w:rsidRDefault="00000000" w:rsidRPr="00000000" w14:paraId="000000DF">
      <w:pPr>
        <w:numPr>
          <w:ilvl w:val="0"/>
          <w:numId w:val="2"/>
        </w:numPr>
        <w:spacing w:line="240" w:lineRule="auto"/>
        <w:ind w:left="1080" w:hanging="360"/>
        <w:rPr>
          <w:sz w:val="20"/>
          <w:szCs w:val="20"/>
        </w:rPr>
      </w:pPr>
      <w:r w:rsidDel="00000000" w:rsidR="00000000" w:rsidRPr="00000000">
        <w:rPr>
          <w:sz w:val="20"/>
          <w:szCs w:val="20"/>
          <w:rtl w:val="0"/>
        </w:rPr>
        <w:t xml:space="preserve">ensure their device Firmware and GPS are updated to the most recent versions:</w:t>
      </w:r>
    </w:p>
    <w:p w:rsidR="00000000" w:rsidDel="00000000" w:rsidP="00000000" w:rsidRDefault="00000000" w:rsidRPr="00000000" w14:paraId="000000E0">
      <w:pPr>
        <w:spacing w:line="240" w:lineRule="auto"/>
        <w:ind w:left="720" w:firstLine="360"/>
        <w:rPr>
          <w:sz w:val="20"/>
          <w:szCs w:val="20"/>
        </w:rPr>
      </w:pPr>
      <w:r w:rsidDel="00000000" w:rsidR="00000000" w:rsidRPr="00000000">
        <w:rPr>
          <w:sz w:val="20"/>
          <w:szCs w:val="20"/>
          <w:rtl w:val="0"/>
        </w:rPr>
        <w:t xml:space="preserve">Firmware:  </w:t>
      </w:r>
      <w:hyperlink r:id="rId18">
        <w:r w:rsidDel="00000000" w:rsidR="00000000" w:rsidRPr="00000000">
          <w:rPr>
            <w:b w:val="1"/>
            <w:bCs w:val="1"/>
            <w:color w:val="0000ff"/>
            <w:sz w:val="20"/>
            <w:szCs w:val="20"/>
            <w:u w:val="single"/>
            <w:rtl w:val="0"/>
          </w:rPr>
          <w:t xml:space="preserve">https://youtu.be/qgelN4KS3f0?si=mcZpd5HvVegHH7xO</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4848225</wp:posOffset>
            </wp:positionH>
            <wp:positionV relativeFrom="paragraph">
              <wp:posOffset>20320</wp:posOffset>
            </wp:positionV>
            <wp:extent cx="593725" cy="588010"/>
            <wp:effectExtent b="0" l="0" r="0" t="0"/>
            <wp:wrapSquare wrapText="bothSides" distB="0" distT="0" distL="114300" distR="114300"/>
            <wp:docPr descr="A qr code with a dinosaur&#10;&#10;AI-generated content may be incorrect." id="5" name="image8.png"/>
            <a:graphic>
              <a:graphicData uri="http://schemas.openxmlformats.org/drawingml/2006/picture">
                <pic:pic>
                  <pic:nvPicPr>
                    <pic:cNvPr descr="A qr code with a dinosaur&#10;&#10;AI-generated content may be incorrect." id="0" name="image8.png"/>
                    <pic:cNvPicPr preferRelativeResize="0"/>
                  </pic:nvPicPr>
                  <pic:blipFill>
                    <a:blip r:embed="rId19"/>
                    <a:srcRect b="8222" l="7926" r="7703" t="8074"/>
                    <a:stretch>
                      <a:fillRect/>
                    </a:stretch>
                  </pic:blipFill>
                  <pic:spPr>
                    <a:xfrm>
                      <a:off x="0" y="0"/>
                      <a:ext cx="593725" cy="588010"/>
                    </a:xfrm>
                    <a:prstGeom prst="rect"/>
                    <a:ln/>
                  </pic:spPr>
                </pic:pic>
              </a:graphicData>
            </a:graphic>
          </wp:anchor>
        </w:drawing>
      </w:r>
    </w:p>
    <w:p w:rsidR="00000000" w:rsidDel="00000000" w:rsidP="00000000" w:rsidRDefault="00000000" w:rsidRPr="00000000" w14:paraId="000000E1">
      <w:pPr>
        <w:spacing w:line="240" w:lineRule="auto"/>
        <w:ind w:left="720" w:firstLine="0"/>
        <w:rPr>
          <w:sz w:val="20"/>
          <w:szCs w:val="20"/>
        </w:rPr>
      </w:pPr>
      <w:r w:rsidDel="00000000" w:rsidR="00000000" w:rsidRPr="00000000">
        <w:rPr>
          <w:rtl w:val="0"/>
        </w:rPr>
      </w:r>
    </w:p>
    <w:p w:rsidR="00000000" w:rsidDel="00000000" w:rsidP="00000000" w:rsidRDefault="00000000" w:rsidRPr="00000000" w14:paraId="000000E2">
      <w:pPr>
        <w:spacing w:line="240" w:lineRule="auto"/>
        <w:ind w:left="720" w:firstLine="0"/>
        <w:rPr>
          <w:sz w:val="20"/>
          <w:szCs w:val="20"/>
        </w:rPr>
      </w:pPr>
      <w:r w:rsidDel="00000000" w:rsidR="00000000" w:rsidRPr="00000000">
        <w:rPr>
          <w:rtl w:val="0"/>
        </w:rPr>
      </w:r>
    </w:p>
    <w:p w:rsidR="00000000" w:rsidDel="00000000" w:rsidP="00000000" w:rsidRDefault="00000000" w:rsidRPr="00000000" w14:paraId="000000E3">
      <w:pPr>
        <w:spacing w:line="240" w:lineRule="auto"/>
        <w:ind w:left="720" w:firstLine="0"/>
        <w:rPr>
          <w:sz w:val="20"/>
          <w:szCs w:val="20"/>
        </w:rPr>
      </w:pPr>
      <w:r w:rsidDel="00000000" w:rsidR="00000000" w:rsidRPr="00000000">
        <w:rPr>
          <w:rtl w:val="0"/>
        </w:rPr>
      </w:r>
    </w:p>
    <w:p w:rsidR="00000000" w:rsidDel="00000000" w:rsidP="00000000" w:rsidRDefault="00000000" w:rsidRPr="00000000" w14:paraId="000000E4">
      <w:pPr>
        <w:spacing w:line="240" w:lineRule="auto"/>
        <w:ind w:left="720" w:firstLine="360"/>
        <w:rPr>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4714875</wp:posOffset>
            </wp:positionH>
            <wp:positionV relativeFrom="paragraph">
              <wp:posOffset>66675</wp:posOffset>
            </wp:positionV>
            <wp:extent cx="596900" cy="596900"/>
            <wp:effectExtent b="0" l="0" r="0" t="0"/>
            <wp:wrapSquare wrapText="bothSides" distB="0" distT="0" distL="114300" distR="114300"/>
            <wp:docPr descr="A qr code with a dinosaur&#10;&#10;AI-generated content may be incorrect." id="7" name="image6.png"/>
            <a:graphic>
              <a:graphicData uri="http://schemas.openxmlformats.org/drawingml/2006/picture">
                <pic:pic>
                  <pic:nvPicPr>
                    <pic:cNvPr descr="A qr code with a dinosaur&#10;&#10;AI-generated content may be incorrect." id="0" name="image6.png"/>
                    <pic:cNvPicPr preferRelativeResize="0"/>
                  </pic:nvPicPr>
                  <pic:blipFill>
                    <a:blip r:embed="rId20"/>
                    <a:srcRect b="7407" l="7556" r="7556" t="7630"/>
                    <a:stretch>
                      <a:fillRect/>
                    </a:stretch>
                  </pic:blipFill>
                  <pic:spPr>
                    <a:xfrm>
                      <a:off x="0" y="0"/>
                      <a:ext cx="596900" cy="596900"/>
                    </a:xfrm>
                    <a:prstGeom prst="rect"/>
                    <a:ln/>
                  </pic:spPr>
                </pic:pic>
              </a:graphicData>
            </a:graphic>
          </wp:anchor>
        </w:drawing>
      </w:r>
    </w:p>
    <w:p w:rsidR="00000000" w:rsidDel="00000000" w:rsidP="00000000" w:rsidRDefault="00000000" w:rsidRPr="00000000" w14:paraId="000000E5">
      <w:pPr>
        <w:spacing w:line="240" w:lineRule="auto"/>
        <w:ind w:left="720" w:firstLine="0"/>
        <w:rPr>
          <w:sz w:val="20"/>
          <w:szCs w:val="20"/>
        </w:rPr>
      </w:pPr>
      <w:r w:rsidDel="00000000" w:rsidR="00000000" w:rsidRPr="00000000">
        <w:rPr>
          <w:sz w:val="20"/>
          <w:szCs w:val="20"/>
          <w:rtl w:val="0"/>
        </w:rPr>
        <w:t xml:space="preserve">GPS:  </w:t>
      </w:r>
      <w:hyperlink r:id="rId21">
        <w:r w:rsidDel="00000000" w:rsidR="00000000" w:rsidRPr="00000000">
          <w:rPr>
            <w:b w:val="1"/>
            <w:bCs w:val="1"/>
            <w:color w:val="0000ff"/>
            <w:sz w:val="20"/>
            <w:szCs w:val="20"/>
            <w:u w:val="single"/>
            <w:rtl w:val="0"/>
          </w:rPr>
          <w:t xml:space="preserve">https://youtu.be/b0nkHbl_jDc?si=1qZANR5MdqmhHMAk</w:t>
        </w:r>
      </w:hyperlink>
      <w:r w:rsidDel="00000000" w:rsidR="00000000" w:rsidRPr="00000000">
        <w:rPr>
          <w:rtl w:val="0"/>
        </w:rPr>
      </w:r>
    </w:p>
    <w:p w:rsidR="00000000" w:rsidDel="00000000" w:rsidP="00000000" w:rsidRDefault="00000000" w:rsidRPr="00000000" w14:paraId="000000E6">
      <w:pPr>
        <w:spacing w:line="240" w:lineRule="auto"/>
        <w:ind w:left="720" w:firstLine="0"/>
        <w:rPr>
          <w:sz w:val="20"/>
          <w:szCs w:val="20"/>
        </w:rPr>
      </w:pPr>
      <w:r w:rsidDel="00000000" w:rsidR="00000000" w:rsidRPr="00000000">
        <w:rPr>
          <w:rtl w:val="0"/>
        </w:rPr>
      </w:r>
    </w:p>
    <w:p w:rsidR="00000000" w:rsidDel="00000000" w:rsidP="00000000" w:rsidRDefault="00000000" w:rsidRPr="00000000" w14:paraId="000000E7">
      <w:pPr>
        <w:spacing w:line="240" w:lineRule="auto"/>
        <w:rPr>
          <w:sz w:val="20"/>
          <w:szCs w:val="20"/>
        </w:rPr>
      </w:pPr>
      <w:r w:rsidDel="00000000" w:rsidR="00000000" w:rsidRPr="00000000">
        <w:rPr>
          <w:rtl w:val="0"/>
        </w:rPr>
      </w:r>
    </w:p>
    <w:p w:rsidR="00000000" w:rsidDel="00000000" w:rsidP="00000000" w:rsidRDefault="00000000" w:rsidRPr="00000000" w14:paraId="000000E8">
      <w:pPr>
        <w:spacing w:line="240" w:lineRule="auto"/>
        <w:rPr>
          <w:sz w:val="20"/>
          <w:szCs w:val="20"/>
        </w:rPr>
      </w:pPr>
      <w:r w:rsidDel="00000000" w:rsidR="00000000" w:rsidRPr="00000000">
        <w:rPr>
          <w:rtl w:val="0"/>
        </w:rPr>
      </w:r>
    </w:p>
    <w:p w:rsidR="00000000" w:rsidDel="00000000" w:rsidP="00000000" w:rsidRDefault="00000000" w:rsidRPr="00000000" w14:paraId="000000E9">
      <w:pPr>
        <w:spacing w:line="240" w:lineRule="auto"/>
        <w:ind w:left="720"/>
        <w:rPr>
          <w:sz w:val="20"/>
          <w:szCs w:val="20"/>
        </w:rPr>
      </w:pPr>
      <w:r w:rsidDel="00000000" w:rsidR="00000000" w:rsidRPr="00000000">
        <w:rPr>
          <w:b w:val="1"/>
          <w:bCs w:val="1"/>
          <w:sz w:val="20"/>
          <w:szCs w:val="20"/>
          <w:rtl w:val="0"/>
        </w:rPr>
        <w:t xml:space="preserve">RS.3</w:t>
        <w:tab/>
      </w:r>
      <w:r w:rsidDel="00000000" w:rsidR="00000000" w:rsidRPr="00000000">
        <w:rPr>
          <w:sz w:val="20"/>
          <w:szCs w:val="20"/>
          <w:rtl w:val="0"/>
        </w:rPr>
        <w:t xml:space="preserve">The Vakaros RaceSense system will be used by the Race Committee (RC) and the relevant information will be available to all boats. See SI 1.4</w:t>
      </w:r>
    </w:p>
    <w:p w:rsidR="00000000" w:rsidDel="00000000" w:rsidP="00000000" w:rsidRDefault="00000000" w:rsidRPr="00000000" w14:paraId="000000EA">
      <w:pPr>
        <w:spacing w:line="240" w:lineRule="auto"/>
        <w:ind w:left="720"/>
        <w:rPr>
          <w:sz w:val="20"/>
          <w:szCs w:val="20"/>
        </w:rPr>
      </w:pPr>
      <w:r w:rsidDel="00000000" w:rsidR="00000000" w:rsidRPr="00000000">
        <w:rPr>
          <w:rtl w:val="0"/>
        </w:rPr>
      </w:r>
    </w:p>
    <w:p w:rsidR="00000000" w:rsidDel="00000000" w:rsidP="00000000" w:rsidRDefault="00000000" w:rsidRPr="00000000" w14:paraId="000000EB">
      <w:pPr>
        <w:spacing w:line="240" w:lineRule="auto"/>
        <w:ind w:left="720"/>
        <w:rPr>
          <w:sz w:val="20"/>
          <w:szCs w:val="20"/>
        </w:rPr>
      </w:pPr>
      <w:r w:rsidDel="00000000" w:rsidR="00000000" w:rsidRPr="00000000">
        <w:rPr>
          <w:b w:val="1"/>
          <w:bCs w:val="1"/>
          <w:sz w:val="20"/>
          <w:szCs w:val="20"/>
          <w:rtl w:val="0"/>
        </w:rPr>
        <w:t xml:space="preserve">RS.4</w:t>
        <w:tab/>
      </w:r>
      <w:r w:rsidDel="00000000" w:rsidR="00000000" w:rsidRPr="00000000">
        <w:rPr>
          <w:sz w:val="20"/>
          <w:szCs w:val="20"/>
          <w:rtl w:val="0"/>
        </w:rPr>
        <w:t xml:space="preserve">Instructions for using the electronic Atlas 2 can be found here </w:t>
      </w:r>
      <w:hyperlink r:id="rId22">
        <w:r w:rsidDel="00000000" w:rsidR="00000000" w:rsidRPr="00000000">
          <w:rPr>
            <w:color w:val="0000ff"/>
            <w:sz w:val="20"/>
            <w:szCs w:val="20"/>
            <w:u w:val="single"/>
            <w:rtl w:val="0"/>
          </w:rPr>
          <w:t xml:space="preserve">Atlas 2 User Guide</w:t>
        </w:r>
      </w:hyperlink>
      <w:r w:rsidDel="00000000" w:rsidR="00000000" w:rsidRPr="00000000">
        <w:rPr>
          <w:sz w:val="20"/>
          <w:szCs w:val="20"/>
          <w:rtl w:val="0"/>
        </w:rPr>
        <w:t xml:space="preserve"> or Atlas Edge can be found here </w:t>
      </w:r>
      <w:hyperlink r:id="rId23">
        <w:r w:rsidDel="00000000" w:rsidR="00000000" w:rsidRPr="00000000">
          <w:rPr>
            <w:color w:val="0000ff"/>
            <w:sz w:val="20"/>
            <w:szCs w:val="20"/>
            <w:u w:val="single"/>
            <w:rtl w:val="0"/>
          </w:rPr>
          <w:t xml:space="preserve">Atlas Edge User Guide</w:t>
        </w:r>
      </w:hyperlink>
      <w:r w:rsidDel="00000000" w:rsidR="00000000" w:rsidRPr="00000000">
        <w:rPr>
          <w:sz w:val="20"/>
          <w:szCs w:val="20"/>
          <w:rtl w:val="0"/>
        </w:rPr>
        <w:t xml:space="preserve">.</w:t>
      </w:r>
    </w:p>
    <w:p w:rsidR="00000000" w:rsidDel="00000000" w:rsidP="00000000" w:rsidRDefault="00000000" w:rsidRPr="00000000" w14:paraId="000000EC">
      <w:pPr>
        <w:spacing w:line="240" w:lineRule="auto"/>
        <w:ind w:left="720"/>
        <w:rPr>
          <w:sz w:val="20"/>
          <w:szCs w:val="20"/>
        </w:rPr>
      </w:pPr>
      <w:r w:rsidDel="00000000" w:rsidR="00000000" w:rsidRPr="00000000">
        <w:rPr>
          <w:rtl w:val="0"/>
        </w:rPr>
      </w:r>
    </w:p>
    <w:p w:rsidR="00000000" w:rsidDel="00000000" w:rsidP="00000000" w:rsidRDefault="00000000" w:rsidRPr="00000000" w14:paraId="000000ED">
      <w:pPr>
        <w:spacing w:line="240" w:lineRule="auto"/>
        <w:ind w:left="720"/>
        <w:rPr>
          <w:sz w:val="20"/>
          <w:szCs w:val="20"/>
        </w:rPr>
      </w:pPr>
      <w:r w:rsidDel="00000000" w:rsidR="00000000" w:rsidRPr="00000000">
        <w:rPr>
          <w:b w:val="1"/>
          <w:bCs w:val="1"/>
          <w:sz w:val="20"/>
          <w:szCs w:val="20"/>
          <w:rtl w:val="0"/>
        </w:rPr>
        <w:t xml:space="preserve">RS.5</w:t>
      </w:r>
      <w:r w:rsidDel="00000000" w:rsidR="00000000" w:rsidRPr="00000000">
        <w:rPr>
          <w:sz w:val="20"/>
          <w:szCs w:val="20"/>
          <w:rtl w:val="0"/>
        </w:rPr>
        <w:tab/>
        <w:t xml:space="preserve">Competitors shall take all reasonable measures to keep their Atlas 2 or Atlas Edge safe and operational and promptly notify Vakaros staff or RC on the water or ashore of any device issues.</w:t>
      </w:r>
    </w:p>
    <w:p w:rsidR="00000000" w:rsidDel="00000000" w:rsidP="00000000" w:rsidRDefault="00000000" w:rsidRPr="00000000" w14:paraId="000000EE">
      <w:pPr>
        <w:spacing w:line="240" w:lineRule="auto"/>
        <w:ind w:left="720"/>
        <w:rPr>
          <w:sz w:val="20"/>
          <w:szCs w:val="20"/>
        </w:rPr>
      </w:pPr>
      <w:r w:rsidDel="00000000" w:rsidR="00000000" w:rsidRPr="00000000">
        <w:rPr>
          <w:rtl w:val="0"/>
        </w:rPr>
      </w:r>
    </w:p>
    <w:p w:rsidR="00000000" w:rsidDel="00000000" w:rsidP="00000000" w:rsidRDefault="00000000" w:rsidRPr="00000000" w14:paraId="000000EF">
      <w:pPr>
        <w:spacing w:line="240" w:lineRule="auto"/>
        <w:ind w:left="720"/>
        <w:rPr>
          <w:sz w:val="20"/>
          <w:szCs w:val="20"/>
        </w:rPr>
      </w:pPr>
      <w:r w:rsidDel="00000000" w:rsidR="00000000" w:rsidRPr="00000000">
        <w:rPr>
          <w:b w:val="1"/>
          <w:bCs w:val="1"/>
          <w:sz w:val="20"/>
          <w:szCs w:val="20"/>
          <w:rtl w:val="0"/>
        </w:rPr>
        <w:t xml:space="preserve">RS.6</w:t>
      </w:r>
      <w:r w:rsidDel="00000000" w:rsidR="00000000" w:rsidRPr="00000000">
        <w:rPr>
          <w:sz w:val="20"/>
          <w:szCs w:val="20"/>
          <w:rtl w:val="0"/>
        </w:rPr>
        <w:tab/>
        <w:t xml:space="preserve">The countdown to the start on the Atlas 2 or Atlas Edge from RaceSense will be the official time.  For the starting sequence, visual signal flags will not be displayed and no sound signals will be made.  This changes RRS 26. See SI 11.3 for updates to RRS 26.</w:t>
      </w:r>
    </w:p>
    <w:p w:rsidR="00000000" w:rsidDel="00000000" w:rsidP="00000000" w:rsidRDefault="00000000" w:rsidRPr="00000000" w14:paraId="000000F0">
      <w:pPr>
        <w:spacing w:line="240" w:lineRule="auto"/>
        <w:ind w:left="720"/>
        <w:rPr>
          <w:sz w:val="20"/>
          <w:szCs w:val="20"/>
        </w:rPr>
      </w:pPr>
      <w:r w:rsidDel="00000000" w:rsidR="00000000" w:rsidRPr="00000000">
        <w:rPr>
          <w:rtl w:val="0"/>
        </w:rPr>
      </w:r>
    </w:p>
    <w:p w:rsidR="00000000" w:rsidDel="00000000" w:rsidP="00000000" w:rsidRDefault="00000000" w:rsidRPr="00000000" w14:paraId="000000F1">
      <w:pPr>
        <w:spacing w:line="240" w:lineRule="auto"/>
        <w:ind w:left="720"/>
        <w:rPr>
          <w:sz w:val="20"/>
          <w:szCs w:val="20"/>
        </w:rPr>
      </w:pPr>
      <w:r w:rsidDel="00000000" w:rsidR="00000000" w:rsidRPr="00000000">
        <w:rPr>
          <w:b w:val="1"/>
          <w:bCs w:val="1"/>
          <w:sz w:val="20"/>
          <w:szCs w:val="20"/>
          <w:rtl w:val="0"/>
        </w:rPr>
        <w:t xml:space="preserve">RS.7</w:t>
        <w:tab/>
      </w:r>
      <w:r w:rsidDel="00000000" w:rsidR="00000000" w:rsidRPr="00000000">
        <w:rPr>
          <w:sz w:val="20"/>
          <w:szCs w:val="20"/>
          <w:rtl w:val="0"/>
        </w:rPr>
        <w:t xml:space="preserve">The visual identification of boats infringing RRS 29 and 30 by the RC is replaced with electronic identification through the Vakaros RaceSense system, no VHF hail will be made, flag X will not be displayed and no sound will be made modifying RRS 29.1, 30.1, 30.2, 30.3, and 30.4.</w:t>
      </w:r>
    </w:p>
    <w:p w:rsidR="00000000" w:rsidDel="00000000" w:rsidP="00000000" w:rsidRDefault="00000000" w:rsidRPr="00000000" w14:paraId="000000F2">
      <w:pPr>
        <w:spacing w:line="240" w:lineRule="auto"/>
        <w:ind w:left="720"/>
        <w:rPr>
          <w:sz w:val="20"/>
          <w:szCs w:val="20"/>
        </w:rPr>
      </w:pPr>
      <w:r w:rsidDel="00000000" w:rsidR="00000000" w:rsidRPr="00000000">
        <w:rPr>
          <w:rtl w:val="0"/>
        </w:rPr>
      </w:r>
    </w:p>
    <w:p w:rsidR="00000000" w:rsidDel="00000000" w:rsidP="00000000" w:rsidRDefault="00000000" w:rsidRPr="00000000" w14:paraId="000000F3">
      <w:pPr>
        <w:spacing w:line="240" w:lineRule="auto"/>
        <w:ind w:left="720"/>
        <w:rPr>
          <w:sz w:val="20"/>
          <w:szCs w:val="20"/>
        </w:rPr>
      </w:pPr>
      <w:r w:rsidDel="00000000" w:rsidR="00000000" w:rsidRPr="00000000">
        <w:rPr>
          <w:b w:val="1"/>
          <w:bCs w:val="1"/>
          <w:sz w:val="20"/>
          <w:szCs w:val="20"/>
          <w:rtl w:val="0"/>
        </w:rPr>
        <w:t xml:space="preserve">RS.8</w:t>
        <w:tab/>
      </w:r>
      <w:r w:rsidDel="00000000" w:rsidR="00000000" w:rsidRPr="00000000">
        <w:rPr>
          <w:sz w:val="20"/>
          <w:szCs w:val="20"/>
          <w:rtl w:val="0"/>
        </w:rPr>
        <w:t xml:space="preserve">Any alleged failure of the Atlas 2 or Atlas Edge, RaceSense system, or communication systems will not constitute grounds to request redress by a boat.</w:t>
      </w:r>
    </w:p>
    <w:p w:rsidR="00000000" w:rsidDel="00000000" w:rsidP="00000000" w:rsidRDefault="00000000" w:rsidRPr="00000000" w14:paraId="000000F4">
      <w:pPr>
        <w:spacing w:line="240" w:lineRule="auto"/>
        <w:ind w:left="720" w:firstLine="0"/>
        <w:rPr>
          <w:sz w:val="20"/>
          <w:szCs w:val="20"/>
        </w:rPr>
      </w:pPr>
      <w:r w:rsidDel="00000000" w:rsidR="00000000" w:rsidRPr="00000000">
        <w:rPr>
          <w:sz w:val="20"/>
          <w:szCs w:val="20"/>
          <w:rtl w:val="0"/>
        </w:rPr>
        <w:t xml:space="preserve">This changes RRS 61.1(a).</w:t>
      </w:r>
    </w:p>
    <w:p w:rsidR="00000000" w:rsidDel="00000000" w:rsidP="00000000" w:rsidRDefault="00000000" w:rsidRPr="00000000" w14:paraId="000000F5">
      <w:pPr>
        <w:spacing w:line="240" w:lineRule="auto"/>
        <w:ind w:left="720" w:firstLine="0"/>
        <w:rPr>
          <w:sz w:val="20"/>
          <w:szCs w:val="20"/>
        </w:rPr>
      </w:pPr>
      <w:r w:rsidDel="00000000" w:rsidR="00000000" w:rsidRPr="00000000">
        <w:rPr>
          <w:rtl w:val="0"/>
        </w:rPr>
      </w:r>
    </w:p>
    <w:p w:rsidR="00000000" w:rsidDel="00000000" w:rsidP="00000000" w:rsidRDefault="00000000" w:rsidRPr="00000000" w14:paraId="000000F6">
      <w:pPr>
        <w:spacing w:line="240" w:lineRule="auto"/>
        <w:ind w:left="720"/>
        <w:rPr>
          <w:sz w:val="20"/>
          <w:szCs w:val="20"/>
        </w:rPr>
      </w:pPr>
      <w:r w:rsidDel="00000000" w:rsidR="00000000" w:rsidRPr="00000000">
        <w:rPr>
          <w:b w:val="1"/>
          <w:bCs w:val="1"/>
          <w:sz w:val="20"/>
          <w:szCs w:val="20"/>
          <w:rtl w:val="0"/>
        </w:rPr>
        <w:t xml:space="preserve">RS.9</w:t>
      </w:r>
      <w:r w:rsidDel="00000000" w:rsidR="00000000" w:rsidRPr="00000000">
        <w:rPr>
          <w:sz w:val="20"/>
          <w:szCs w:val="20"/>
          <w:rtl w:val="0"/>
        </w:rPr>
        <w:tab/>
        <w:t xml:space="preserve">If the RC vessel displays flag Oscar with a long sound signal before the warning signal of a race, SI 12.3, SI 12.4, RS.6, and RS.7 inclusive will not apply to that race.</w:t>
      </w:r>
    </w:p>
    <w:p w:rsidR="00000000" w:rsidDel="00000000" w:rsidP="00000000" w:rsidRDefault="00000000" w:rsidRPr="00000000" w14:paraId="000000F7">
      <w:pPr>
        <w:spacing w:line="240" w:lineRule="auto"/>
        <w:ind w:left="720"/>
        <w:rPr>
          <w:sz w:val="20"/>
          <w:szCs w:val="20"/>
        </w:rPr>
      </w:pPr>
      <w:r w:rsidDel="00000000" w:rsidR="00000000" w:rsidRPr="00000000">
        <w:rPr>
          <w:rtl w:val="0"/>
        </w:rPr>
      </w:r>
    </w:p>
    <w:p w:rsidR="00000000" w:rsidDel="00000000" w:rsidP="00000000" w:rsidRDefault="00000000" w:rsidRPr="00000000" w14:paraId="000000F8">
      <w:pPr>
        <w:spacing w:line="240" w:lineRule="auto"/>
        <w:ind w:left="720"/>
        <w:rPr>
          <w:sz w:val="20"/>
          <w:szCs w:val="20"/>
        </w:rPr>
      </w:pPr>
      <w:r w:rsidDel="00000000" w:rsidR="00000000" w:rsidRPr="00000000">
        <w:rPr>
          <w:b w:val="1"/>
          <w:bCs w:val="1"/>
          <w:sz w:val="20"/>
          <w:szCs w:val="20"/>
          <w:rtl w:val="0"/>
        </w:rPr>
        <w:t xml:space="preserve">RS.10</w:t>
      </w:r>
      <w:r w:rsidDel="00000000" w:rsidR="00000000" w:rsidRPr="00000000">
        <w:rPr>
          <w:sz w:val="20"/>
          <w:szCs w:val="20"/>
          <w:rtl w:val="0"/>
        </w:rPr>
        <w:tab/>
        <w:t xml:space="preserve">If the RC vessel displays flag Romeo with a long sound signal before the warning signal of a race, Competitors shall restart their Vakaros Atlas 2 or Atlas Edge unit by switching it off, waiting 10 seconds and then switching it back on to reconnect to the RaceSense network. Flag R will remain displayed for a minimum of two (2) minutes and will be removed with the next warning signal.</w:t>
      </w:r>
    </w:p>
    <w:p w:rsidR="00000000" w:rsidDel="00000000" w:rsidP="00000000" w:rsidRDefault="00000000" w:rsidRPr="00000000" w14:paraId="000000F9">
      <w:pPr>
        <w:spacing w:line="240" w:lineRule="auto"/>
        <w:ind w:left="720"/>
        <w:rPr>
          <w:sz w:val="20"/>
          <w:szCs w:val="20"/>
        </w:rPr>
      </w:pPr>
      <w:r w:rsidDel="00000000" w:rsidR="00000000" w:rsidRPr="00000000">
        <w:rPr>
          <w:rtl w:val="0"/>
        </w:rPr>
      </w:r>
    </w:p>
    <w:p w:rsidR="00000000" w:rsidDel="00000000" w:rsidP="00000000" w:rsidRDefault="00000000" w:rsidRPr="00000000" w14:paraId="000000FA">
      <w:pPr>
        <w:spacing w:line="240" w:lineRule="auto"/>
        <w:ind w:left="720"/>
        <w:rPr>
          <w:rFonts w:ascii="Calibri" w:cs="Calibri" w:eastAsia="Calibri" w:hAnsi="Calibri"/>
          <w:b w:val="1"/>
          <w:bCs w:val="1"/>
          <w:sz w:val="28"/>
          <w:szCs w:val="28"/>
        </w:rPr>
      </w:pPr>
      <w:r w:rsidDel="00000000" w:rsidR="00000000" w:rsidRPr="00000000">
        <w:rPr>
          <w:b w:val="1"/>
          <w:bCs w:val="1"/>
          <w:sz w:val="20"/>
          <w:szCs w:val="20"/>
          <w:rtl w:val="0"/>
        </w:rPr>
        <w:t xml:space="preserve">RS.11</w:t>
      </w:r>
      <w:r w:rsidDel="00000000" w:rsidR="00000000" w:rsidRPr="00000000">
        <w:rPr>
          <w:sz w:val="20"/>
          <w:szCs w:val="20"/>
          <w:rtl w:val="0"/>
        </w:rPr>
        <w:tab/>
        <w:t xml:space="preserve">If firmware updates to Atlas 2 or Atlas Edge devices are required between scheduled race days, a notice will be sent to all boats via email and/or SMS and posted on the Official Notice Board.</w:t>
      </w:r>
      <w:r w:rsidDel="00000000" w:rsidR="00000000" w:rsidRPr="00000000">
        <w:rPr>
          <w:rtl w:val="0"/>
        </w:rPr>
      </w:r>
    </w:p>
    <w:sectPr>
      <w:type w:val="nextPage"/>
      <w:pgSz w:h="15840" w:w="12240" w:orient="portrait"/>
      <w:pgMar w:bottom="720" w:top="720" w:left="720" w:right="720"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B">
    <w:pPr>
      <w:widowControl w:val="0"/>
      <w:spacing w:line="240" w:lineRule="auto"/>
      <w:ind w:left="15.014495849609375" w:firstLine="0"/>
      <w:rPr/>
    </w:pPr>
    <w:r w:rsidDel="00000000" w:rsidR="00000000" w:rsidRPr="00000000">
      <w:rPr>
        <w:rFonts w:ascii="Calibri" w:cs="Calibri" w:eastAsia="Calibri" w:hAnsi="Calibri"/>
        <w:sz w:val="22.079999923706055"/>
        <w:szCs w:val="22.079999923706055"/>
        <w:rtl w:val="0"/>
      </w:rPr>
      <w:t xml:space="preserve">Release Revision 1 - 07-06-2026</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rFonts w:ascii="Arial" w:cs="Arial" w:eastAsia="Arial" w:hAnsi="Arial"/>
        <w:b w:val="1"/>
        <w:bCs w:val="1"/>
        <w:u w:val="none"/>
      </w:rPr>
    </w:lvl>
    <w:lvl w:ilvl="1">
      <w:start w:val="1"/>
      <w:numFmt w:val="decimal"/>
      <w:lvlText w:val="%1.%2."/>
      <w:lvlJc w:val="right"/>
      <w:pPr>
        <w:ind w:left="1440" w:hanging="360"/>
      </w:pPr>
      <w:rPr>
        <w:rFonts w:ascii="Arial" w:cs="Arial" w:eastAsia="Arial" w:hAnsi="Arial"/>
        <w:b w:val="1"/>
        <w:bCs w:val="1"/>
        <w:u w:val="none"/>
      </w:rPr>
    </w:lvl>
    <w:lvl w:ilvl="2">
      <w:start w:val="1"/>
      <w:numFmt w:val="decimal"/>
      <w:lvlText w:val="%1.%2.%3."/>
      <w:lvlJc w:val="right"/>
      <w:pPr>
        <w:ind w:left="2160" w:hanging="360"/>
      </w:pPr>
      <w:rPr>
        <w:rFonts w:ascii="Arial" w:cs="Arial" w:eastAsia="Arial" w:hAnsi="Arial"/>
        <w:b w:val="1"/>
        <w:bCs w:val="1"/>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11" Type="http://schemas.openxmlformats.org/officeDocument/2006/relationships/image" Target="media/image7.png"/><Relationship Id="rId22" Type="http://schemas.openxmlformats.org/officeDocument/2006/relationships/hyperlink" Target="https://support.vakaros.com/" TargetMode="External"/><Relationship Id="rId10" Type="http://schemas.openxmlformats.org/officeDocument/2006/relationships/image" Target="media/image4.png"/><Relationship Id="rId21" Type="http://schemas.openxmlformats.org/officeDocument/2006/relationships/hyperlink" Target="https://youtu.be/b0nkHbl_jDc?si=1qZANR5MdqmhHMAk" TargetMode="External"/><Relationship Id="rId13" Type="http://schemas.openxmlformats.org/officeDocument/2006/relationships/image" Target="media/image3.png"/><Relationship Id="rId12" Type="http://schemas.openxmlformats.org/officeDocument/2006/relationships/image" Target="media/image5.png"/><Relationship Id="rId23" Type="http://schemas.openxmlformats.org/officeDocument/2006/relationships/hyperlink" Target="https://vakaros-atlas-edge-user-guide.super.sit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footer" Target="footer1.xml"/><Relationship Id="rId14" Type="http://schemas.openxmlformats.org/officeDocument/2006/relationships/hyperlink" Target="https://bit.ly/2025Hearing" TargetMode="External"/><Relationship Id="rId17" Type="http://schemas.openxmlformats.org/officeDocument/2006/relationships/image" Target="media/image2.png"/><Relationship Id="rId16" Type="http://schemas.openxmlformats.org/officeDocument/2006/relationships/hyperlink" Target="https://youtu.be/CA68kFUbPgI?si=_2wRoIEx_FD7Y0f3" TargetMode="External"/><Relationship Id="rId5" Type="http://schemas.openxmlformats.org/officeDocument/2006/relationships/styles" Target="styles.xml"/><Relationship Id="rId19" Type="http://schemas.openxmlformats.org/officeDocument/2006/relationships/image" Target="media/image8.png"/><Relationship Id="rId6" Type="http://schemas.openxmlformats.org/officeDocument/2006/relationships/hyperlink" Target="https://ilya.org/regatta/pFZ532CCdU." TargetMode="External"/><Relationship Id="rId18" Type="http://schemas.openxmlformats.org/officeDocument/2006/relationships/hyperlink" Target="https://youtu.be/qgelN4KS3f0?si=mcZpd5HvVegHH7xO" TargetMode="External"/><Relationship Id="rId7" Type="http://schemas.openxmlformats.org/officeDocument/2006/relationships/hyperlink" Target="https://ilya.org/regatta/pFZ532CCdU." TargetMode="External"/><Relationship Id="rId8" Type="http://schemas.openxmlformats.org/officeDocument/2006/relationships/hyperlink" Target="https://bit.ly/2025He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