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1480" w14:textId="3E55FA27" w:rsidR="001B7AB8" w:rsidRPr="00CA1B73" w:rsidRDefault="00CA1B73" w:rsidP="00CA1B73">
      <w:pPr>
        <w:jc w:val="center"/>
        <w:rPr>
          <w:rFonts w:ascii="Calibri" w:hAnsi="Calibri" w:cs="Calibri"/>
          <w:i/>
          <w:iCs/>
          <w:sz w:val="56"/>
          <w:szCs w:val="56"/>
        </w:rPr>
      </w:pPr>
      <w:r w:rsidRPr="00CA1B73">
        <w:rPr>
          <w:noProof/>
        </w:rPr>
        <w:drawing>
          <wp:anchor distT="0" distB="0" distL="114300" distR="114300" simplePos="0" relativeHeight="251658240" behindDoc="0" locked="0" layoutInCell="1" allowOverlap="1" wp14:anchorId="3BD3CEA9" wp14:editId="1AC48428">
            <wp:simplePos x="0" y="0"/>
            <wp:positionH relativeFrom="leftMargin">
              <wp:posOffset>247650</wp:posOffset>
            </wp:positionH>
            <wp:positionV relativeFrom="paragraph">
              <wp:posOffset>-38100</wp:posOffset>
            </wp:positionV>
            <wp:extent cx="1066800" cy="1989221"/>
            <wp:effectExtent l="0" t="0" r="0" b="0"/>
            <wp:wrapNone/>
            <wp:docPr id="1245924817" name="Picture 1" descr="A red and blue flag with white square and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24817" name="Picture 1" descr="A red and blue flag with white square and triang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6800" cy="1989221"/>
                    </a:xfrm>
                    <a:prstGeom prst="rect">
                      <a:avLst/>
                    </a:prstGeom>
                  </pic:spPr>
                </pic:pic>
              </a:graphicData>
            </a:graphic>
            <wp14:sizeRelH relativeFrom="page">
              <wp14:pctWidth>0</wp14:pctWidth>
            </wp14:sizeRelH>
            <wp14:sizeRelV relativeFrom="page">
              <wp14:pctHeight>0</wp14:pctHeight>
            </wp14:sizeRelV>
          </wp:anchor>
        </w:drawing>
      </w:r>
      <w:r w:rsidRPr="00CA1B73">
        <w:rPr>
          <w:rFonts w:ascii="Calibri" w:hAnsi="Calibri" w:cs="Calibri"/>
          <w:i/>
          <w:iCs/>
          <w:sz w:val="56"/>
          <w:szCs w:val="56"/>
        </w:rPr>
        <w:t>Douglaston Yacht Squadron</w:t>
      </w:r>
    </w:p>
    <w:p w14:paraId="6D75F558" w14:textId="0A182804" w:rsidR="00CA1B73" w:rsidRDefault="00CA1B73" w:rsidP="00CA1B73">
      <w:pPr>
        <w:jc w:val="center"/>
        <w:rPr>
          <w:rFonts w:ascii="Calibri" w:hAnsi="Calibri" w:cs="Calibri"/>
          <w:i/>
          <w:iCs/>
          <w:sz w:val="52"/>
          <w:szCs w:val="52"/>
        </w:rPr>
      </w:pPr>
      <w:r>
        <w:rPr>
          <w:rFonts w:ascii="Calibri" w:hAnsi="Calibri" w:cs="Calibri"/>
          <w:i/>
          <w:iCs/>
          <w:sz w:val="52"/>
          <w:szCs w:val="52"/>
        </w:rPr>
        <w:t>Optimist and O’Pen Skiff Regatta</w:t>
      </w:r>
    </w:p>
    <w:p w14:paraId="0596D000" w14:textId="1D9C854A" w:rsidR="00CA1B73" w:rsidRDefault="00CA1B73" w:rsidP="00CA1B73">
      <w:pPr>
        <w:jc w:val="center"/>
        <w:rPr>
          <w:rFonts w:ascii="Calibri" w:hAnsi="Calibri" w:cs="Calibri"/>
          <w:i/>
          <w:iCs/>
          <w:sz w:val="40"/>
          <w:szCs w:val="40"/>
        </w:rPr>
      </w:pPr>
      <w:r w:rsidRPr="00CA1B73">
        <w:rPr>
          <w:rFonts w:ascii="Calibri" w:hAnsi="Calibri" w:cs="Calibri"/>
          <w:i/>
          <w:iCs/>
          <w:sz w:val="40"/>
          <w:szCs w:val="40"/>
        </w:rPr>
        <w:t>Thursday July 2</w:t>
      </w:r>
      <w:r w:rsidR="003D425D">
        <w:rPr>
          <w:rFonts w:ascii="Calibri" w:hAnsi="Calibri" w:cs="Calibri"/>
          <w:i/>
          <w:iCs/>
          <w:sz w:val="40"/>
          <w:szCs w:val="40"/>
        </w:rPr>
        <w:t>3</w:t>
      </w:r>
      <w:r w:rsidRPr="00CA1B73">
        <w:rPr>
          <w:rFonts w:ascii="Calibri" w:hAnsi="Calibri" w:cs="Calibri"/>
          <w:i/>
          <w:iCs/>
          <w:sz w:val="40"/>
          <w:szCs w:val="40"/>
        </w:rPr>
        <w:t>, 202</w:t>
      </w:r>
      <w:r w:rsidR="003D425D">
        <w:rPr>
          <w:rFonts w:ascii="Calibri" w:hAnsi="Calibri" w:cs="Calibri"/>
          <w:i/>
          <w:iCs/>
          <w:sz w:val="40"/>
          <w:szCs w:val="40"/>
        </w:rPr>
        <w:t>6</w:t>
      </w:r>
    </w:p>
    <w:p w14:paraId="47296CC8" w14:textId="468D201E" w:rsidR="00CA1B73" w:rsidRPr="00CA1B73" w:rsidRDefault="00CA1B73" w:rsidP="00CA1B73">
      <w:pPr>
        <w:jc w:val="center"/>
        <w:rPr>
          <w:rFonts w:ascii="Arial" w:hAnsi="Arial" w:cs="Arial"/>
          <w:i/>
          <w:iCs/>
          <w:sz w:val="28"/>
          <w:szCs w:val="28"/>
        </w:rPr>
      </w:pPr>
      <w:r w:rsidRPr="00CA1B73">
        <w:rPr>
          <w:rFonts w:ascii="Arial" w:hAnsi="Arial" w:cs="Arial"/>
          <w:i/>
          <w:iCs/>
          <w:sz w:val="28"/>
          <w:szCs w:val="28"/>
        </w:rPr>
        <w:t>The Douglaston Club: 600 West Drive Douglaston, NY 11363</w:t>
      </w:r>
    </w:p>
    <w:p w14:paraId="2ED5CBE0" w14:textId="77777777" w:rsidR="00CA1B73" w:rsidRDefault="00CA1B73"/>
    <w:p w14:paraId="3C00339B" w14:textId="1D18CCD8" w:rsidR="00CA1B73" w:rsidRDefault="00CA1B73" w:rsidP="00CA1B73">
      <w:pPr>
        <w:jc w:val="center"/>
        <w:rPr>
          <w:rFonts w:ascii="Arial" w:hAnsi="Arial" w:cs="Arial"/>
          <w:b/>
          <w:bCs/>
          <w:sz w:val="36"/>
          <w:szCs w:val="36"/>
          <w:u w:val="single"/>
        </w:rPr>
      </w:pPr>
      <w:r w:rsidRPr="00CA1B73">
        <w:rPr>
          <w:rFonts w:ascii="Arial" w:hAnsi="Arial" w:cs="Arial"/>
          <w:b/>
          <w:bCs/>
          <w:sz w:val="36"/>
          <w:szCs w:val="36"/>
          <w:u w:val="single"/>
        </w:rPr>
        <w:t>SAILING INSTRUCTIONS</w:t>
      </w:r>
    </w:p>
    <w:p w14:paraId="0A12C196" w14:textId="5FC2ECF8" w:rsidR="00CA1B73" w:rsidRPr="00CA1B73" w:rsidRDefault="00CA1B73" w:rsidP="00CA1B73">
      <w:pPr>
        <w:pStyle w:val="ListParagraph"/>
        <w:numPr>
          <w:ilvl w:val="0"/>
          <w:numId w:val="1"/>
        </w:numPr>
        <w:rPr>
          <w:rFonts w:ascii="Arial" w:hAnsi="Arial" w:cs="Arial"/>
          <w:u w:val="single"/>
        </w:rPr>
      </w:pPr>
      <w:r w:rsidRPr="00CA1B73">
        <w:rPr>
          <w:rFonts w:ascii="Arial" w:hAnsi="Arial" w:cs="Arial"/>
          <w:b/>
          <w:bCs/>
        </w:rPr>
        <w:t>RULES</w:t>
      </w:r>
    </w:p>
    <w:p w14:paraId="290E953C" w14:textId="45C9E367" w:rsidR="00CA1B73" w:rsidRPr="00CA1B73" w:rsidRDefault="00CA1B73" w:rsidP="00CA1B73">
      <w:pPr>
        <w:pStyle w:val="ListParagraph"/>
        <w:numPr>
          <w:ilvl w:val="1"/>
          <w:numId w:val="1"/>
        </w:numPr>
        <w:rPr>
          <w:rFonts w:ascii="Arial" w:hAnsi="Arial" w:cs="Arial"/>
          <w:b/>
          <w:bCs/>
          <w:sz w:val="20"/>
          <w:szCs w:val="20"/>
          <w:u w:val="single"/>
        </w:rPr>
      </w:pPr>
      <w:r>
        <w:rPr>
          <w:rFonts w:ascii="Arial" w:hAnsi="Arial" w:cs="Arial"/>
          <w:sz w:val="24"/>
          <w:szCs w:val="24"/>
        </w:rPr>
        <w:t xml:space="preserve"> </w:t>
      </w:r>
      <w:r w:rsidRPr="00CA1B73">
        <w:rPr>
          <w:rFonts w:ascii="Arial" w:hAnsi="Arial" w:cs="Arial"/>
          <w:sz w:val="20"/>
          <w:szCs w:val="20"/>
        </w:rPr>
        <w:t xml:space="preserve">The event is governed by the rules as described in </w:t>
      </w:r>
      <w:r w:rsidRPr="00CA1B73">
        <w:rPr>
          <w:rFonts w:ascii="Arial" w:hAnsi="Arial" w:cs="Arial"/>
          <w:i/>
          <w:iCs/>
          <w:sz w:val="20"/>
          <w:szCs w:val="20"/>
        </w:rPr>
        <w:t>The Racing Rules of Sailing</w:t>
      </w:r>
    </w:p>
    <w:p w14:paraId="7B990DA7" w14:textId="6D25BA8F" w:rsidR="00CA1B73" w:rsidRPr="00CA1B73" w:rsidRDefault="00CA1B73" w:rsidP="00CA1B73">
      <w:pPr>
        <w:pStyle w:val="ListParagraph"/>
        <w:numPr>
          <w:ilvl w:val="1"/>
          <w:numId w:val="1"/>
        </w:numPr>
        <w:rPr>
          <w:rFonts w:ascii="Arial" w:hAnsi="Arial" w:cs="Arial"/>
          <w:sz w:val="20"/>
          <w:szCs w:val="20"/>
        </w:rPr>
      </w:pPr>
      <w:r w:rsidRPr="00CA1B73">
        <w:rPr>
          <w:rFonts w:ascii="Arial" w:hAnsi="Arial" w:cs="Arial"/>
          <w:sz w:val="20"/>
          <w:szCs w:val="20"/>
        </w:rPr>
        <w:t xml:space="preserve"> The 2022 Rules for JSA of LIS Events and the JSA of LIS Code of Conduct will apply.</w:t>
      </w:r>
    </w:p>
    <w:p w14:paraId="2076DD59" w14:textId="2AF9C67B" w:rsidR="00CA1B73" w:rsidRPr="00CA1B73" w:rsidRDefault="00CA1B73" w:rsidP="00CA1B73">
      <w:pPr>
        <w:pStyle w:val="ListParagraph"/>
        <w:numPr>
          <w:ilvl w:val="1"/>
          <w:numId w:val="1"/>
        </w:numPr>
        <w:rPr>
          <w:rFonts w:ascii="Arial" w:hAnsi="Arial" w:cs="Arial"/>
          <w:sz w:val="20"/>
          <w:szCs w:val="20"/>
        </w:rPr>
      </w:pPr>
      <w:r w:rsidRPr="00CA1B73">
        <w:rPr>
          <w:rFonts w:ascii="Arial" w:hAnsi="Arial" w:cs="Arial"/>
          <w:sz w:val="20"/>
          <w:szCs w:val="20"/>
        </w:rPr>
        <w:t xml:space="preserve"> Rule V, Alternative Penalties will apply</w:t>
      </w:r>
    </w:p>
    <w:p w14:paraId="77F475CF" w14:textId="0A02486F" w:rsidR="00CA1B73" w:rsidRPr="00CA1B73" w:rsidRDefault="00CA1B73" w:rsidP="00CA1B73">
      <w:pPr>
        <w:pStyle w:val="ListParagraph"/>
        <w:numPr>
          <w:ilvl w:val="1"/>
          <w:numId w:val="1"/>
        </w:numPr>
        <w:rPr>
          <w:rFonts w:ascii="Arial" w:hAnsi="Arial" w:cs="Arial"/>
          <w:sz w:val="20"/>
          <w:szCs w:val="20"/>
        </w:rPr>
      </w:pPr>
      <w:r w:rsidRPr="00CA1B73">
        <w:rPr>
          <w:rFonts w:ascii="Arial" w:hAnsi="Arial" w:cs="Arial"/>
          <w:sz w:val="20"/>
          <w:szCs w:val="20"/>
        </w:rPr>
        <w:t xml:space="preserve"> RRS 40.1 PERSONAL FLOATATION DEVICES will apply</w:t>
      </w:r>
    </w:p>
    <w:p w14:paraId="1750AF43" w14:textId="77777777" w:rsidR="00CA1B73" w:rsidRPr="00CA1B73" w:rsidRDefault="00CA1B73" w:rsidP="00CA1B73">
      <w:pPr>
        <w:rPr>
          <w:rFonts w:ascii="Arial" w:hAnsi="Arial" w:cs="Arial"/>
          <w:sz w:val="24"/>
          <w:szCs w:val="24"/>
        </w:rPr>
      </w:pPr>
    </w:p>
    <w:p w14:paraId="10FCA350" w14:textId="168DF1F3" w:rsidR="00CA1B73" w:rsidRPr="00CA1B73" w:rsidRDefault="00CA1B73" w:rsidP="00CA1B73">
      <w:pPr>
        <w:pStyle w:val="ListParagraph"/>
        <w:numPr>
          <w:ilvl w:val="0"/>
          <w:numId w:val="1"/>
        </w:numPr>
        <w:rPr>
          <w:rFonts w:ascii="Arial" w:hAnsi="Arial" w:cs="Arial"/>
          <w:b/>
          <w:bCs/>
        </w:rPr>
      </w:pPr>
      <w:r w:rsidRPr="00CA1B73">
        <w:rPr>
          <w:rFonts w:ascii="Arial" w:hAnsi="Arial" w:cs="Arial"/>
          <w:b/>
          <w:bCs/>
        </w:rPr>
        <w:t>SAILING INSTRUCTIONS</w:t>
      </w:r>
    </w:p>
    <w:p w14:paraId="0EF8BD24" w14:textId="4A407A5F" w:rsidR="00CA1B73" w:rsidRPr="00CA1B73" w:rsidRDefault="00CA1B73" w:rsidP="00CA1B73">
      <w:pPr>
        <w:pStyle w:val="ListParagraph"/>
        <w:numPr>
          <w:ilvl w:val="1"/>
          <w:numId w:val="1"/>
        </w:numPr>
        <w:rPr>
          <w:rFonts w:ascii="Arial" w:hAnsi="Arial" w:cs="Arial"/>
          <w:b/>
          <w:bCs/>
          <w:sz w:val="20"/>
          <w:szCs w:val="20"/>
        </w:rPr>
      </w:pPr>
      <w:r w:rsidRPr="00CA1B73">
        <w:rPr>
          <w:rFonts w:ascii="Arial" w:hAnsi="Arial" w:cs="Arial"/>
          <w:b/>
          <w:bCs/>
          <w:sz w:val="20"/>
          <w:szCs w:val="20"/>
        </w:rPr>
        <w:t xml:space="preserve"> </w:t>
      </w:r>
      <w:r w:rsidRPr="00CA1B73">
        <w:rPr>
          <w:rFonts w:ascii="Arial" w:hAnsi="Arial" w:cs="Arial"/>
          <w:sz w:val="20"/>
          <w:szCs w:val="20"/>
        </w:rPr>
        <w:t>Any changes to the sailing instructions will be posted no later than 1030 Weds July 2</w:t>
      </w:r>
      <w:r w:rsidR="003D425D">
        <w:rPr>
          <w:rFonts w:ascii="Arial" w:hAnsi="Arial" w:cs="Arial"/>
          <w:sz w:val="20"/>
          <w:szCs w:val="20"/>
        </w:rPr>
        <w:t>2</w:t>
      </w:r>
      <w:r w:rsidRPr="00CA1B73">
        <w:rPr>
          <w:rFonts w:ascii="Arial" w:hAnsi="Arial" w:cs="Arial"/>
          <w:sz w:val="20"/>
          <w:szCs w:val="20"/>
        </w:rPr>
        <w:t>, 202</w:t>
      </w:r>
      <w:r w:rsidR="003D425D">
        <w:rPr>
          <w:rFonts w:ascii="Arial" w:hAnsi="Arial" w:cs="Arial"/>
          <w:sz w:val="20"/>
          <w:szCs w:val="20"/>
        </w:rPr>
        <w:t>6</w:t>
      </w:r>
      <w:r w:rsidRPr="00CA1B73">
        <w:rPr>
          <w:rFonts w:ascii="Arial" w:hAnsi="Arial" w:cs="Arial"/>
          <w:sz w:val="20"/>
          <w:szCs w:val="20"/>
        </w:rPr>
        <w:t>.</w:t>
      </w:r>
    </w:p>
    <w:p w14:paraId="367A219D" w14:textId="0ED72914" w:rsidR="00CA1B73" w:rsidRPr="00CA1B73" w:rsidRDefault="00CA1B73" w:rsidP="00CA1B73">
      <w:pPr>
        <w:pStyle w:val="ListParagraph"/>
        <w:numPr>
          <w:ilvl w:val="1"/>
          <w:numId w:val="1"/>
        </w:numPr>
        <w:rPr>
          <w:rFonts w:ascii="Arial" w:hAnsi="Arial" w:cs="Arial"/>
          <w:b/>
          <w:bCs/>
          <w:sz w:val="20"/>
          <w:szCs w:val="20"/>
        </w:rPr>
      </w:pPr>
      <w:r w:rsidRPr="00CA1B73">
        <w:rPr>
          <w:rFonts w:ascii="Arial" w:hAnsi="Arial" w:cs="Arial"/>
          <w:sz w:val="20"/>
          <w:szCs w:val="20"/>
        </w:rPr>
        <w:t>Oral changes may be made on the water via VHF radio (if necessary) and acknowledged by each coach/instructor</w:t>
      </w:r>
    </w:p>
    <w:p w14:paraId="1E2A923A" w14:textId="77777777" w:rsidR="00CA1B73" w:rsidRPr="00CA1B73" w:rsidRDefault="00CA1B73" w:rsidP="00CA1B73">
      <w:pPr>
        <w:rPr>
          <w:rFonts w:ascii="Arial" w:hAnsi="Arial" w:cs="Arial"/>
          <w:b/>
          <w:bCs/>
          <w:sz w:val="20"/>
          <w:szCs w:val="20"/>
        </w:rPr>
      </w:pPr>
    </w:p>
    <w:p w14:paraId="76DA589F" w14:textId="13132CE2" w:rsidR="00CA1B73" w:rsidRDefault="00CA1B73" w:rsidP="00CA1B73">
      <w:pPr>
        <w:pStyle w:val="ListParagraph"/>
        <w:numPr>
          <w:ilvl w:val="0"/>
          <w:numId w:val="1"/>
        </w:numPr>
        <w:rPr>
          <w:rFonts w:ascii="Arial" w:hAnsi="Arial" w:cs="Arial"/>
          <w:b/>
          <w:bCs/>
        </w:rPr>
      </w:pPr>
      <w:r w:rsidRPr="00CA1B73">
        <w:rPr>
          <w:rFonts w:ascii="Arial" w:hAnsi="Arial" w:cs="Arial"/>
          <w:b/>
          <w:bCs/>
        </w:rPr>
        <w:t>COMMUNICATION</w:t>
      </w:r>
    </w:p>
    <w:p w14:paraId="44027144" w14:textId="799AD3B8" w:rsidR="00CA1B73" w:rsidRPr="007B6903" w:rsidRDefault="00CA1B73" w:rsidP="00CA1B73">
      <w:pPr>
        <w:pStyle w:val="ListParagraph"/>
        <w:numPr>
          <w:ilvl w:val="1"/>
          <w:numId w:val="1"/>
        </w:numPr>
        <w:rPr>
          <w:rFonts w:ascii="Arial" w:hAnsi="Arial" w:cs="Arial"/>
        </w:rPr>
      </w:pPr>
      <w:r w:rsidRPr="007B6903">
        <w:rPr>
          <w:rFonts w:ascii="Arial" w:hAnsi="Arial" w:cs="Arial"/>
        </w:rPr>
        <w:t xml:space="preserve"> </w:t>
      </w:r>
      <w:r w:rsidR="007B6903" w:rsidRPr="007B6903">
        <w:rPr>
          <w:rFonts w:ascii="Arial" w:hAnsi="Arial" w:cs="Arial"/>
          <w:sz w:val="20"/>
          <w:szCs w:val="20"/>
        </w:rPr>
        <w:t xml:space="preserve">Notices to </w:t>
      </w:r>
      <w:r w:rsidR="007B6903">
        <w:rPr>
          <w:rFonts w:ascii="Arial" w:hAnsi="Arial" w:cs="Arial"/>
          <w:sz w:val="20"/>
          <w:szCs w:val="20"/>
        </w:rPr>
        <w:t xml:space="preserve">competitors will be posted on the official notice board (ONB) located online at </w:t>
      </w:r>
      <w:hyperlink r:id="rId6" w:history="1">
        <w:r w:rsidR="007B6903" w:rsidRPr="00334794">
          <w:rPr>
            <w:rStyle w:val="Hyperlink"/>
            <w:rFonts w:ascii="Arial" w:hAnsi="Arial" w:cs="Arial"/>
            <w:sz w:val="20"/>
            <w:szCs w:val="20"/>
          </w:rPr>
          <w:t>https://theclubspot.com</w:t>
        </w:r>
      </w:hyperlink>
    </w:p>
    <w:p w14:paraId="5C8F6571" w14:textId="2A717125" w:rsidR="007B6903" w:rsidRPr="007B6903" w:rsidRDefault="007B6903" w:rsidP="00CA1B73">
      <w:pPr>
        <w:pStyle w:val="ListParagraph"/>
        <w:numPr>
          <w:ilvl w:val="1"/>
          <w:numId w:val="1"/>
        </w:numPr>
        <w:rPr>
          <w:rFonts w:ascii="Arial" w:hAnsi="Arial" w:cs="Arial"/>
        </w:rPr>
      </w:pPr>
      <w:r>
        <w:rPr>
          <w:rFonts w:ascii="Arial" w:hAnsi="Arial" w:cs="Arial"/>
          <w:sz w:val="20"/>
          <w:szCs w:val="20"/>
        </w:rPr>
        <w:t>Each safety coach boat shall carry a VHF radio capable of communicating on VHF 71</w:t>
      </w:r>
    </w:p>
    <w:p w14:paraId="0AFBAB98" w14:textId="5AB2BCA2" w:rsidR="007B6903" w:rsidRPr="007B6903" w:rsidRDefault="007B6903" w:rsidP="00CA1B73">
      <w:pPr>
        <w:pStyle w:val="ListParagraph"/>
        <w:numPr>
          <w:ilvl w:val="1"/>
          <w:numId w:val="1"/>
        </w:numPr>
        <w:rPr>
          <w:rFonts w:ascii="Arial" w:hAnsi="Arial" w:cs="Arial"/>
        </w:rPr>
      </w:pPr>
      <w:r>
        <w:rPr>
          <w:rFonts w:ascii="Arial" w:hAnsi="Arial" w:cs="Arial"/>
          <w:sz w:val="20"/>
          <w:szCs w:val="20"/>
        </w:rPr>
        <w:t xml:space="preserve">On the water, the race committee will make courtesy broadcasts to competitors via loudhailer. Courtesy broadcasts to coaches will be made via VHF radio. </w:t>
      </w:r>
    </w:p>
    <w:p w14:paraId="12B86A79" w14:textId="77777777" w:rsidR="007B6903" w:rsidRPr="007B6903" w:rsidRDefault="007B6903" w:rsidP="007B6903">
      <w:pPr>
        <w:rPr>
          <w:rFonts w:ascii="Arial" w:hAnsi="Arial" w:cs="Arial"/>
        </w:rPr>
      </w:pPr>
    </w:p>
    <w:p w14:paraId="5AB95EDC" w14:textId="2BD5A55F" w:rsidR="007B6903" w:rsidRDefault="007B6903" w:rsidP="007B6903">
      <w:pPr>
        <w:pStyle w:val="ListParagraph"/>
        <w:numPr>
          <w:ilvl w:val="0"/>
          <w:numId w:val="1"/>
        </w:numPr>
        <w:rPr>
          <w:rFonts w:ascii="Arial" w:hAnsi="Arial" w:cs="Arial"/>
          <w:b/>
          <w:bCs/>
        </w:rPr>
      </w:pPr>
      <w:r>
        <w:rPr>
          <w:rFonts w:ascii="Arial" w:hAnsi="Arial" w:cs="Arial"/>
          <w:b/>
          <w:bCs/>
        </w:rPr>
        <w:t>CODE OF CONDUCT</w:t>
      </w:r>
    </w:p>
    <w:p w14:paraId="5D36E1BC" w14:textId="77777777" w:rsidR="007B6903" w:rsidRPr="007B6903" w:rsidRDefault="007B6903" w:rsidP="007B6903">
      <w:pPr>
        <w:pStyle w:val="ListParagraph"/>
        <w:numPr>
          <w:ilvl w:val="1"/>
          <w:numId w:val="1"/>
        </w:numPr>
        <w:rPr>
          <w:rFonts w:ascii="Arial" w:hAnsi="Arial" w:cs="Arial"/>
        </w:rPr>
      </w:pPr>
      <w:r w:rsidRPr="007B6903">
        <w:rPr>
          <w:rFonts w:ascii="Arial" w:hAnsi="Arial" w:cs="Arial"/>
          <w:sz w:val="20"/>
          <w:szCs w:val="20"/>
        </w:rPr>
        <w:t>Competitors</w:t>
      </w:r>
      <w:r>
        <w:rPr>
          <w:rFonts w:ascii="Arial" w:hAnsi="Arial" w:cs="Arial"/>
          <w:sz w:val="20"/>
          <w:szCs w:val="20"/>
        </w:rPr>
        <w:t xml:space="preserve"> and support persons shall comply with the reasonable requests from race officials and shall comply with the JSA Code of Conduct. </w:t>
      </w:r>
    </w:p>
    <w:p w14:paraId="5F9E0F0C" w14:textId="039DF118" w:rsidR="007B6903" w:rsidRPr="007B6903" w:rsidRDefault="007B6903" w:rsidP="007B6903">
      <w:pPr>
        <w:rPr>
          <w:rFonts w:ascii="Arial" w:hAnsi="Arial" w:cs="Arial"/>
        </w:rPr>
      </w:pPr>
      <w:r w:rsidRPr="007B6903">
        <w:rPr>
          <w:rFonts w:ascii="Arial" w:hAnsi="Arial" w:cs="Arial"/>
          <w:sz w:val="20"/>
          <w:szCs w:val="20"/>
        </w:rPr>
        <w:t xml:space="preserve"> </w:t>
      </w:r>
    </w:p>
    <w:p w14:paraId="6BB33AE2" w14:textId="2252E4BB" w:rsidR="007B6903" w:rsidRDefault="007B6903" w:rsidP="007B6903">
      <w:pPr>
        <w:pStyle w:val="ListParagraph"/>
        <w:numPr>
          <w:ilvl w:val="0"/>
          <w:numId w:val="1"/>
        </w:numPr>
        <w:rPr>
          <w:rFonts w:ascii="Arial" w:hAnsi="Arial" w:cs="Arial"/>
          <w:b/>
          <w:bCs/>
        </w:rPr>
      </w:pPr>
      <w:r w:rsidRPr="007B6903">
        <w:rPr>
          <w:rFonts w:ascii="Arial" w:hAnsi="Arial" w:cs="Arial"/>
          <w:b/>
          <w:bCs/>
        </w:rPr>
        <w:t>SIGNALS MADE ASHO</w:t>
      </w:r>
      <w:r>
        <w:rPr>
          <w:rFonts w:ascii="Arial" w:hAnsi="Arial" w:cs="Arial"/>
          <w:b/>
          <w:bCs/>
        </w:rPr>
        <w:t>R</w:t>
      </w:r>
      <w:r w:rsidRPr="007B6903">
        <w:rPr>
          <w:rFonts w:ascii="Arial" w:hAnsi="Arial" w:cs="Arial"/>
          <w:b/>
          <w:bCs/>
        </w:rPr>
        <w:t>E</w:t>
      </w:r>
    </w:p>
    <w:p w14:paraId="54B8F833" w14:textId="5B684146" w:rsidR="007B6903" w:rsidRPr="007B6903" w:rsidRDefault="007B6903" w:rsidP="007B6903">
      <w:pPr>
        <w:pStyle w:val="ListParagraph"/>
        <w:numPr>
          <w:ilvl w:val="1"/>
          <w:numId w:val="1"/>
        </w:numPr>
        <w:rPr>
          <w:rFonts w:ascii="Arial" w:hAnsi="Arial" w:cs="Arial"/>
          <w:b/>
          <w:bCs/>
        </w:rPr>
      </w:pPr>
      <w:r>
        <w:rPr>
          <w:rFonts w:ascii="Arial" w:hAnsi="Arial" w:cs="Arial"/>
          <w:sz w:val="20"/>
          <w:szCs w:val="20"/>
        </w:rPr>
        <w:t xml:space="preserve">Signals made ashore will be displayed from the Douglaston Manor Dock. The harbor start will be signaled by the race committee. </w:t>
      </w:r>
    </w:p>
    <w:p w14:paraId="25BB4816" w14:textId="547CDDEE" w:rsidR="007B6903" w:rsidRPr="007B6903" w:rsidRDefault="007B6903" w:rsidP="007B6903">
      <w:pPr>
        <w:pStyle w:val="ListParagraph"/>
        <w:numPr>
          <w:ilvl w:val="1"/>
          <w:numId w:val="1"/>
        </w:numPr>
        <w:rPr>
          <w:rFonts w:ascii="Arial" w:hAnsi="Arial" w:cs="Arial"/>
          <w:b/>
          <w:bCs/>
        </w:rPr>
      </w:pPr>
      <w:r>
        <w:rPr>
          <w:rFonts w:ascii="Arial" w:hAnsi="Arial" w:cs="Arial"/>
          <w:sz w:val="20"/>
          <w:szCs w:val="20"/>
        </w:rPr>
        <w:t>No boat shall leave the dock or beach until the harbor start has been signaled.</w:t>
      </w:r>
    </w:p>
    <w:p w14:paraId="19C49AA7" w14:textId="37A280DB" w:rsidR="007B6903" w:rsidRPr="007B6903" w:rsidRDefault="007B6903" w:rsidP="007B6903">
      <w:pPr>
        <w:pStyle w:val="ListParagraph"/>
        <w:numPr>
          <w:ilvl w:val="1"/>
          <w:numId w:val="1"/>
        </w:numPr>
        <w:rPr>
          <w:rFonts w:ascii="Arial" w:hAnsi="Arial" w:cs="Arial"/>
          <w:b/>
          <w:bCs/>
        </w:rPr>
      </w:pPr>
      <w:r>
        <w:rPr>
          <w:rFonts w:ascii="Arial" w:hAnsi="Arial" w:cs="Arial"/>
        </w:rPr>
        <w:t>All other signals will be done by the Race Committee Boat.</w:t>
      </w:r>
    </w:p>
    <w:p w14:paraId="63178CEC" w14:textId="77777777" w:rsidR="007B6903" w:rsidRPr="007B6903" w:rsidRDefault="007B6903" w:rsidP="007B6903">
      <w:pPr>
        <w:rPr>
          <w:rFonts w:ascii="Arial" w:hAnsi="Arial" w:cs="Arial"/>
          <w:b/>
          <w:bCs/>
        </w:rPr>
      </w:pPr>
    </w:p>
    <w:p w14:paraId="66FB32F1" w14:textId="4CC4AEB3" w:rsidR="007B6903" w:rsidRDefault="007B6903" w:rsidP="007B6903">
      <w:pPr>
        <w:pStyle w:val="ListParagraph"/>
        <w:numPr>
          <w:ilvl w:val="0"/>
          <w:numId w:val="1"/>
        </w:numPr>
        <w:rPr>
          <w:rFonts w:ascii="Arial" w:hAnsi="Arial" w:cs="Arial"/>
          <w:b/>
          <w:bCs/>
        </w:rPr>
      </w:pPr>
      <w:r>
        <w:rPr>
          <w:rFonts w:ascii="Arial" w:hAnsi="Arial" w:cs="Arial"/>
          <w:b/>
          <w:bCs/>
        </w:rPr>
        <w:t>SCHEDULE OF RACES</w:t>
      </w:r>
    </w:p>
    <w:p w14:paraId="2C3B2B35" w14:textId="2E4249D3" w:rsidR="007B6903" w:rsidRPr="007B6903" w:rsidRDefault="007B6903" w:rsidP="007B6903">
      <w:pPr>
        <w:pStyle w:val="ListParagraph"/>
        <w:numPr>
          <w:ilvl w:val="1"/>
          <w:numId w:val="1"/>
        </w:numPr>
        <w:rPr>
          <w:rFonts w:ascii="Arial" w:hAnsi="Arial" w:cs="Arial"/>
          <w:b/>
          <w:bCs/>
        </w:rPr>
      </w:pPr>
      <w:r>
        <w:rPr>
          <w:rFonts w:ascii="Arial" w:hAnsi="Arial" w:cs="Arial"/>
          <w:sz w:val="20"/>
          <w:szCs w:val="20"/>
        </w:rPr>
        <w:t>The race committee aims to run four to five races with a maximum of seven races.</w:t>
      </w:r>
    </w:p>
    <w:p w14:paraId="4B9A8CDF" w14:textId="538DA379" w:rsidR="007B6903" w:rsidRPr="003F404A" w:rsidRDefault="007B6903" w:rsidP="007B6903">
      <w:pPr>
        <w:pStyle w:val="ListParagraph"/>
        <w:numPr>
          <w:ilvl w:val="1"/>
          <w:numId w:val="1"/>
        </w:numPr>
        <w:rPr>
          <w:rFonts w:ascii="Arial" w:hAnsi="Arial" w:cs="Arial"/>
          <w:b/>
          <w:bCs/>
        </w:rPr>
      </w:pPr>
      <w:r>
        <w:rPr>
          <w:rFonts w:ascii="Arial" w:hAnsi="Arial" w:cs="Arial"/>
          <w:sz w:val="20"/>
          <w:szCs w:val="20"/>
        </w:rPr>
        <w:t>The racing schedule is as follows:</w:t>
      </w:r>
    </w:p>
    <w:p w14:paraId="7B3BBB0F" w14:textId="77777777" w:rsidR="003F404A" w:rsidRDefault="003F404A" w:rsidP="003F404A">
      <w:pPr>
        <w:rPr>
          <w:rFonts w:ascii="Arial" w:hAnsi="Arial" w:cs="Arial"/>
          <w:b/>
          <w:bCs/>
        </w:rPr>
      </w:pPr>
    </w:p>
    <w:p w14:paraId="5A5411A3" w14:textId="77777777" w:rsidR="003F404A" w:rsidRPr="003F404A" w:rsidRDefault="003F404A" w:rsidP="003F404A">
      <w:pPr>
        <w:rPr>
          <w:rFonts w:ascii="Arial" w:hAnsi="Arial" w:cs="Arial"/>
          <w:b/>
          <w:bCs/>
        </w:rPr>
      </w:pPr>
    </w:p>
    <w:tbl>
      <w:tblPr>
        <w:tblStyle w:val="TableGrid"/>
        <w:tblW w:w="0" w:type="auto"/>
        <w:tblInd w:w="85" w:type="dxa"/>
        <w:tblLook w:val="04A0" w:firstRow="1" w:lastRow="0" w:firstColumn="1" w:lastColumn="0" w:noHBand="0" w:noVBand="1"/>
      </w:tblPr>
      <w:tblGrid>
        <w:gridCol w:w="1530"/>
        <w:gridCol w:w="5578"/>
        <w:gridCol w:w="3597"/>
      </w:tblGrid>
      <w:tr w:rsidR="003F404A" w14:paraId="27A2AC81" w14:textId="77777777" w:rsidTr="003F404A">
        <w:tc>
          <w:tcPr>
            <w:tcW w:w="1530" w:type="dxa"/>
          </w:tcPr>
          <w:p w14:paraId="5E477625" w14:textId="1E24D246" w:rsidR="003F404A" w:rsidRDefault="003F404A" w:rsidP="003F404A">
            <w:pPr>
              <w:jc w:val="center"/>
              <w:rPr>
                <w:rFonts w:ascii="Arial" w:hAnsi="Arial" w:cs="Arial"/>
                <w:b/>
                <w:bCs/>
              </w:rPr>
            </w:pPr>
            <w:r>
              <w:rPr>
                <w:rFonts w:ascii="Arial" w:hAnsi="Arial" w:cs="Arial"/>
                <w:b/>
                <w:bCs/>
              </w:rPr>
              <w:lastRenderedPageBreak/>
              <w:t>TIME</w:t>
            </w:r>
          </w:p>
        </w:tc>
        <w:tc>
          <w:tcPr>
            <w:tcW w:w="5578" w:type="dxa"/>
          </w:tcPr>
          <w:p w14:paraId="768C5257" w14:textId="3321FE20" w:rsidR="003F404A" w:rsidRDefault="003F404A" w:rsidP="003F404A">
            <w:pPr>
              <w:jc w:val="center"/>
              <w:rPr>
                <w:rFonts w:ascii="Arial" w:hAnsi="Arial" w:cs="Arial"/>
                <w:b/>
                <w:bCs/>
              </w:rPr>
            </w:pPr>
            <w:r>
              <w:rPr>
                <w:rFonts w:ascii="Arial" w:hAnsi="Arial" w:cs="Arial"/>
                <w:b/>
                <w:bCs/>
              </w:rPr>
              <w:t>ACTIVITY</w:t>
            </w:r>
          </w:p>
        </w:tc>
        <w:tc>
          <w:tcPr>
            <w:tcW w:w="3597" w:type="dxa"/>
          </w:tcPr>
          <w:p w14:paraId="003FB8D6" w14:textId="2BC277C9" w:rsidR="003F404A" w:rsidRDefault="003F404A" w:rsidP="003F404A">
            <w:pPr>
              <w:jc w:val="center"/>
              <w:rPr>
                <w:rFonts w:ascii="Arial" w:hAnsi="Arial" w:cs="Arial"/>
                <w:b/>
                <w:bCs/>
              </w:rPr>
            </w:pPr>
            <w:r>
              <w:rPr>
                <w:rFonts w:ascii="Arial" w:hAnsi="Arial" w:cs="Arial"/>
                <w:b/>
                <w:bCs/>
              </w:rPr>
              <w:t>LOCATION</w:t>
            </w:r>
          </w:p>
        </w:tc>
      </w:tr>
      <w:tr w:rsidR="003F404A" w14:paraId="69533BB2" w14:textId="77777777" w:rsidTr="003F404A">
        <w:trPr>
          <w:trHeight w:val="350"/>
        </w:trPr>
        <w:tc>
          <w:tcPr>
            <w:tcW w:w="1530" w:type="dxa"/>
          </w:tcPr>
          <w:p w14:paraId="26C0A4A3" w14:textId="70A2377E" w:rsidR="003F404A" w:rsidRDefault="003F404A" w:rsidP="003F404A">
            <w:pPr>
              <w:jc w:val="center"/>
              <w:rPr>
                <w:rFonts w:ascii="Arial" w:hAnsi="Arial" w:cs="Arial"/>
                <w:b/>
                <w:bCs/>
              </w:rPr>
            </w:pPr>
            <w:r>
              <w:rPr>
                <w:rFonts w:ascii="Arial" w:hAnsi="Arial" w:cs="Arial"/>
                <w:b/>
                <w:bCs/>
              </w:rPr>
              <w:t>0800 - 0900</w:t>
            </w:r>
          </w:p>
        </w:tc>
        <w:tc>
          <w:tcPr>
            <w:tcW w:w="5578" w:type="dxa"/>
          </w:tcPr>
          <w:p w14:paraId="4778C5ED" w14:textId="460B81FA" w:rsidR="003F404A" w:rsidRDefault="003F404A" w:rsidP="003F404A">
            <w:pPr>
              <w:rPr>
                <w:rFonts w:ascii="Arial" w:hAnsi="Arial" w:cs="Arial"/>
                <w:b/>
                <w:bCs/>
              </w:rPr>
            </w:pPr>
            <w:r>
              <w:rPr>
                <w:rFonts w:ascii="Arial" w:hAnsi="Arial" w:cs="Arial"/>
                <w:b/>
                <w:bCs/>
              </w:rPr>
              <w:t>Registration</w:t>
            </w:r>
          </w:p>
        </w:tc>
        <w:tc>
          <w:tcPr>
            <w:tcW w:w="3597" w:type="dxa"/>
          </w:tcPr>
          <w:p w14:paraId="7F4DDE39" w14:textId="5F5249F8" w:rsidR="003F404A" w:rsidRDefault="003F404A" w:rsidP="003F404A">
            <w:pPr>
              <w:rPr>
                <w:rFonts w:ascii="Arial" w:hAnsi="Arial" w:cs="Arial"/>
                <w:b/>
                <w:bCs/>
              </w:rPr>
            </w:pPr>
            <w:r>
              <w:rPr>
                <w:rFonts w:ascii="Arial" w:hAnsi="Arial" w:cs="Arial"/>
                <w:b/>
                <w:bCs/>
              </w:rPr>
              <w:t>Main Clubhouse</w:t>
            </w:r>
          </w:p>
        </w:tc>
      </w:tr>
      <w:tr w:rsidR="003F404A" w14:paraId="3D527142" w14:textId="77777777" w:rsidTr="003F404A">
        <w:tc>
          <w:tcPr>
            <w:tcW w:w="1530" w:type="dxa"/>
          </w:tcPr>
          <w:p w14:paraId="392619C5" w14:textId="259757E3" w:rsidR="003F404A" w:rsidRDefault="003F404A" w:rsidP="003F404A">
            <w:pPr>
              <w:jc w:val="center"/>
              <w:rPr>
                <w:rFonts w:ascii="Arial" w:hAnsi="Arial" w:cs="Arial"/>
                <w:b/>
                <w:bCs/>
              </w:rPr>
            </w:pPr>
            <w:r>
              <w:rPr>
                <w:rFonts w:ascii="Arial" w:hAnsi="Arial" w:cs="Arial"/>
                <w:b/>
                <w:bCs/>
              </w:rPr>
              <w:t>0800 - 0930</w:t>
            </w:r>
          </w:p>
        </w:tc>
        <w:tc>
          <w:tcPr>
            <w:tcW w:w="5578" w:type="dxa"/>
          </w:tcPr>
          <w:p w14:paraId="05B768F2" w14:textId="7E3FDF78" w:rsidR="003F404A" w:rsidRDefault="003F404A" w:rsidP="003F404A">
            <w:pPr>
              <w:rPr>
                <w:rFonts w:ascii="Arial" w:hAnsi="Arial" w:cs="Arial"/>
                <w:b/>
                <w:bCs/>
              </w:rPr>
            </w:pPr>
            <w:r>
              <w:rPr>
                <w:rFonts w:ascii="Arial" w:hAnsi="Arial" w:cs="Arial"/>
                <w:b/>
                <w:bCs/>
              </w:rPr>
              <w:t>Measurement / Equipment Check</w:t>
            </w:r>
          </w:p>
        </w:tc>
        <w:tc>
          <w:tcPr>
            <w:tcW w:w="3597" w:type="dxa"/>
          </w:tcPr>
          <w:p w14:paraId="6841BF3D" w14:textId="08EEF303" w:rsidR="003F404A" w:rsidRDefault="003F404A" w:rsidP="003F404A">
            <w:pPr>
              <w:rPr>
                <w:rFonts w:ascii="Arial" w:hAnsi="Arial" w:cs="Arial"/>
                <w:b/>
                <w:bCs/>
              </w:rPr>
            </w:pPr>
            <w:r>
              <w:rPr>
                <w:rFonts w:ascii="Arial" w:hAnsi="Arial" w:cs="Arial"/>
                <w:b/>
                <w:bCs/>
              </w:rPr>
              <w:t>Dry Sail Area</w:t>
            </w:r>
          </w:p>
        </w:tc>
      </w:tr>
      <w:tr w:rsidR="003F404A" w14:paraId="13F30EC6" w14:textId="77777777" w:rsidTr="003F404A">
        <w:tc>
          <w:tcPr>
            <w:tcW w:w="1530" w:type="dxa"/>
          </w:tcPr>
          <w:p w14:paraId="1ECFD29C" w14:textId="45F66360" w:rsidR="003F404A" w:rsidRDefault="003F404A" w:rsidP="003F404A">
            <w:pPr>
              <w:jc w:val="center"/>
              <w:rPr>
                <w:rFonts w:ascii="Arial" w:hAnsi="Arial" w:cs="Arial"/>
                <w:b/>
                <w:bCs/>
              </w:rPr>
            </w:pPr>
            <w:r>
              <w:rPr>
                <w:rFonts w:ascii="Arial" w:hAnsi="Arial" w:cs="Arial"/>
                <w:b/>
                <w:bCs/>
              </w:rPr>
              <w:t>0930</w:t>
            </w:r>
          </w:p>
        </w:tc>
        <w:tc>
          <w:tcPr>
            <w:tcW w:w="5578" w:type="dxa"/>
          </w:tcPr>
          <w:p w14:paraId="25CF7826" w14:textId="525D7361" w:rsidR="003F404A" w:rsidRDefault="003F404A" w:rsidP="003F404A">
            <w:pPr>
              <w:rPr>
                <w:rFonts w:ascii="Arial" w:hAnsi="Arial" w:cs="Arial"/>
                <w:b/>
                <w:bCs/>
              </w:rPr>
            </w:pPr>
            <w:r>
              <w:rPr>
                <w:rFonts w:ascii="Arial" w:hAnsi="Arial" w:cs="Arial"/>
                <w:b/>
                <w:bCs/>
              </w:rPr>
              <w:t>Instructors Meeting</w:t>
            </w:r>
          </w:p>
        </w:tc>
        <w:tc>
          <w:tcPr>
            <w:tcW w:w="3597" w:type="dxa"/>
          </w:tcPr>
          <w:p w14:paraId="23411C9A" w14:textId="7286B81F" w:rsidR="003F404A" w:rsidRDefault="003F404A" w:rsidP="003F404A">
            <w:pPr>
              <w:rPr>
                <w:rFonts w:ascii="Arial" w:hAnsi="Arial" w:cs="Arial"/>
                <w:b/>
                <w:bCs/>
              </w:rPr>
            </w:pPr>
            <w:r>
              <w:rPr>
                <w:rFonts w:ascii="Arial" w:hAnsi="Arial" w:cs="Arial"/>
                <w:b/>
                <w:bCs/>
              </w:rPr>
              <w:t>Douglaston Manor Dock</w:t>
            </w:r>
          </w:p>
        </w:tc>
      </w:tr>
      <w:tr w:rsidR="003F404A" w14:paraId="60764F4B" w14:textId="77777777" w:rsidTr="003F404A">
        <w:tc>
          <w:tcPr>
            <w:tcW w:w="1530" w:type="dxa"/>
          </w:tcPr>
          <w:p w14:paraId="6E8A78B3" w14:textId="152AA5E8" w:rsidR="003F404A" w:rsidRDefault="003F404A" w:rsidP="003F404A">
            <w:pPr>
              <w:jc w:val="center"/>
              <w:rPr>
                <w:rFonts w:ascii="Arial" w:hAnsi="Arial" w:cs="Arial"/>
                <w:b/>
                <w:bCs/>
              </w:rPr>
            </w:pPr>
            <w:r>
              <w:rPr>
                <w:rFonts w:ascii="Arial" w:hAnsi="Arial" w:cs="Arial"/>
                <w:b/>
                <w:bCs/>
              </w:rPr>
              <w:t>0945</w:t>
            </w:r>
          </w:p>
        </w:tc>
        <w:tc>
          <w:tcPr>
            <w:tcW w:w="5578" w:type="dxa"/>
          </w:tcPr>
          <w:p w14:paraId="514562C3" w14:textId="5EE1D256" w:rsidR="003F404A" w:rsidRDefault="003F404A" w:rsidP="003F404A">
            <w:pPr>
              <w:rPr>
                <w:rFonts w:ascii="Arial" w:hAnsi="Arial" w:cs="Arial"/>
                <w:b/>
                <w:bCs/>
              </w:rPr>
            </w:pPr>
            <w:r>
              <w:rPr>
                <w:rFonts w:ascii="Arial" w:hAnsi="Arial" w:cs="Arial"/>
                <w:b/>
                <w:bCs/>
              </w:rPr>
              <w:t>Competitors Meeting</w:t>
            </w:r>
          </w:p>
        </w:tc>
        <w:tc>
          <w:tcPr>
            <w:tcW w:w="3597" w:type="dxa"/>
          </w:tcPr>
          <w:p w14:paraId="6DEAB6DE" w14:textId="6FD0C051" w:rsidR="003F404A" w:rsidRDefault="003F404A" w:rsidP="003F404A">
            <w:pPr>
              <w:rPr>
                <w:rFonts w:ascii="Arial" w:hAnsi="Arial" w:cs="Arial"/>
                <w:b/>
                <w:bCs/>
              </w:rPr>
            </w:pPr>
            <w:r>
              <w:rPr>
                <w:rFonts w:ascii="Arial" w:hAnsi="Arial" w:cs="Arial"/>
                <w:b/>
                <w:bCs/>
              </w:rPr>
              <w:t>Douglaston Manor Dock</w:t>
            </w:r>
          </w:p>
        </w:tc>
      </w:tr>
      <w:tr w:rsidR="003F404A" w14:paraId="7F9DC5C5" w14:textId="77777777" w:rsidTr="003F404A">
        <w:tc>
          <w:tcPr>
            <w:tcW w:w="1530" w:type="dxa"/>
          </w:tcPr>
          <w:p w14:paraId="35CCD8C6" w14:textId="380CEC59" w:rsidR="003F404A" w:rsidRDefault="003F404A" w:rsidP="003F404A">
            <w:pPr>
              <w:jc w:val="center"/>
              <w:rPr>
                <w:rFonts w:ascii="Arial" w:hAnsi="Arial" w:cs="Arial"/>
                <w:b/>
                <w:bCs/>
              </w:rPr>
            </w:pPr>
            <w:r>
              <w:rPr>
                <w:rFonts w:ascii="Arial" w:hAnsi="Arial" w:cs="Arial"/>
                <w:b/>
                <w:bCs/>
              </w:rPr>
              <w:t>1000</w:t>
            </w:r>
          </w:p>
        </w:tc>
        <w:tc>
          <w:tcPr>
            <w:tcW w:w="5578" w:type="dxa"/>
          </w:tcPr>
          <w:p w14:paraId="0EA4E652" w14:textId="795E3C63" w:rsidR="003F404A" w:rsidRDefault="003F404A" w:rsidP="003F404A">
            <w:pPr>
              <w:rPr>
                <w:rFonts w:ascii="Arial" w:hAnsi="Arial" w:cs="Arial"/>
                <w:b/>
                <w:bCs/>
              </w:rPr>
            </w:pPr>
            <w:r>
              <w:rPr>
                <w:rFonts w:ascii="Arial" w:hAnsi="Arial" w:cs="Arial"/>
                <w:b/>
                <w:bCs/>
              </w:rPr>
              <w:t>Harbor Start</w:t>
            </w:r>
          </w:p>
        </w:tc>
        <w:tc>
          <w:tcPr>
            <w:tcW w:w="3597" w:type="dxa"/>
          </w:tcPr>
          <w:p w14:paraId="672488B7" w14:textId="46733806" w:rsidR="003F404A" w:rsidRDefault="003F404A" w:rsidP="003F404A">
            <w:pPr>
              <w:rPr>
                <w:rFonts w:ascii="Arial" w:hAnsi="Arial" w:cs="Arial"/>
                <w:b/>
                <w:bCs/>
              </w:rPr>
            </w:pPr>
            <w:r>
              <w:rPr>
                <w:rFonts w:ascii="Arial" w:hAnsi="Arial" w:cs="Arial"/>
                <w:b/>
                <w:bCs/>
              </w:rPr>
              <w:t>On the water</w:t>
            </w:r>
          </w:p>
        </w:tc>
      </w:tr>
      <w:tr w:rsidR="003F404A" w14:paraId="6D605A2D" w14:textId="77777777" w:rsidTr="003F404A">
        <w:tc>
          <w:tcPr>
            <w:tcW w:w="1530" w:type="dxa"/>
          </w:tcPr>
          <w:p w14:paraId="62B908FB" w14:textId="019B0372" w:rsidR="003F404A" w:rsidRDefault="003F404A" w:rsidP="003F404A">
            <w:pPr>
              <w:jc w:val="center"/>
              <w:rPr>
                <w:rFonts w:ascii="Arial" w:hAnsi="Arial" w:cs="Arial"/>
                <w:b/>
                <w:bCs/>
              </w:rPr>
            </w:pPr>
            <w:r>
              <w:rPr>
                <w:rFonts w:ascii="Arial" w:hAnsi="Arial" w:cs="Arial"/>
                <w:b/>
                <w:bCs/>
              </w:rPr>
              <w:t>1045</w:t>
            </w:r>
          </w:p>
        </w:tc>
        <w:tc>
          <w:tcPr>
            <w:tcW w:w="5578" w:type="dxa"/>
          </w:tcPr>
          <w:p w14:paraId="6F9A6D1B" w14:textId="1AF7ACFA" w:rsidR="003F404A" w:rsidRDefault="003F404A" w:rsidP="003F404A">
            <w:pPr>
              <w:rPr>
                <w:rFonts w:ascii="Arial" w:hAnsi="Arial" w:cs="Arial"/>
                <w:b/>
                <w:bCs/>
              </w:rPr>
            </w:pPr>
            <w:r>
              <w:rPr>
                <w:rFonts w:ascii="Arial" w:hAnsi="Arial" w:cs="Arial"/>
                <w:b/>
                <w:bCs/>
              </w:rPr>
              <w:t>First warning signal</w:t>
            </w:r>
          </w:p>
        </w:tc>
        <w:tc>
          <w:tcPr>
            <w:tcW w:w="3597" w:type="dxa"/>
          </w:tcPr>
          <w:p w14:paraId="1258A28B" w14:textId="052A6D04" w:rsidR="003F404A" w:rsidRDefault="003F404A" w:rsidP="003F404A">
            <w:pPr>
              <w:rPr>
                <w:rFonts w:ascii="Arial" w:hAnsi="Arial" w:cs="Arial"/>
                <w:b/>
                <w:bCs/>
              </w:rPr>
            </w:pPr>
            <w:r>
              <w:rPr>
                <w:rFonts w:ascii="Arial" w:hAnsi="Arial" w:cs="Arial"/>
                <w:b/>
                <w:bCs/>
              </w:rPr>
              <w:t>On the water</w:t>
            </w:r>
          </w:p>
        </w:tc>
      </w:tr>
      <w:tr w:rsidR="003F404A" w14:paraId="7244CF63" w14:textId="77777777" w:rsidTr="003F404A">
        <w:tc>
          <w:tcPr>
            <w:tcW w:w="1530" w:type="dxa"/>
          </w:tcPr>
          <w:p w14:paraId="24706C95" w14:textId="77777777" w:rsidR="003F404A" w:rsidRDefault="003F404A" w:rsidP="003F404A">
            <w:pPr>
              <w:jc w:val="center"/>
              <w:rPr>
                <w:rFonts w:ascii="Arial" w:hAnsi="Arial" w:cs="Arial"/>
                <w:b/>
                <w:bCs/>
              </w:rPr>
            </w:pPr>
          </w:p>
        </w:tc>
        <w:tc>
          <w:tcPr>
            <w:tcW w:w="5578" w:type="dxa"/>
          </w:tcPr>
          <w:p w14:paraId="080249E7" w14:textId="7A292DAC" w:rsidR="003F404A" w:rsidRDefault="003F404A" w:rsidP="003F404A">
            <w:pPr>
              <w:jc w:val="center"/>
              <w:rPr>
                <w:rFonts w:ascii="Arial" w:hAnsi="Arial" w:cs="Arial"/>
                <w:b/>
                <w:bCs/>
              </w:rPr>
            </w:pPr>
            <w:r>
              <w:rPr>
                <w:rFonts w:ascii="Arial" w:hAnsi="Arial" w:cs="Arial"/>
                <w:b/>
                <w:bCs/>
              </w:rPr>
              <w:t>LUNCH</w:t>
            </w:r>
          </w:p>
        </w:tc>
        <w:tc>
          <w:tcPr>
            <w:tcW w:w="3597" w:type="dxa"/>
          </w:tcPr>
          <w:p w14:paraId="5AD9D81E" w14:textId="77A89DA4" w:rsidR="003F404A" w:rsidRDefault="003F404A" w:rsidP="003F404A">
            <w:pPr>
              <w:rPr>
                <w:rFonts w:ascii="Arial" w:hAnsi="Arial" w:cs="Arial"/>
                <w:b/>
                <w:bCs/>
              </w:rPr>
            </w:pPr>
            <w:r>
              <w:rPr>
                <w:rFonts w:ascii="Arial" w:hAnsi="Arial" w:cs="Arial"/>
                <w:b/>
                <w:bCs/>
              </w:rPr>
              <w:t>On the water</w:t>
            </w:r>
          </w:p>
        </w:tc>
      </w:tr>
      <w:tr w:rsidR="003F404A" w14:paraId="514F9F5B" w14:textId="77777777" w:rsidTr="003F404A">
        <w:tc>
          <w:tcPr>
            <w:tcW w:w="1530" w:type="dxa"/>
          </w:tcPr>
          <w:p w14:paraId="54D4F6A9" w14:textId="096AFF0F" w:rsidR="003F404A" w:rsidRDefault="003F404A" w:rsidP="003F404A">
            <w:pPr>
              <w:jc w:val="center"/>
              <w:rPr>
                <w:rFonts w:ascii="Arial" w:hAnsi="Arial" w:cs="Arial"/>
                <w:b/>
                <w:bCs/>
              </w:rPr>
            </w:pPr>
            <w:r>
              <w:rPr>
                <w:rFonts w:ascii="Arial" w:hAnsi="Arial" w:cs="Arial"/>
                <w:b/>
                <w:bCs/>
              </w:rPr>
              <w:t>1600</w:t>
            </w:r>
          </w:p>
        </w:tc>
        <w:tc>
          <w:tcPr>
            <w:tcW w:w="5578" w:type="dxa"/>
          </w:tcPr>
          <w:p w14:paraId="0907883D" w14:textId="349FB5B1" w:rsidR="003F404A" w:rsidRDefault="003F404A" w:rsidP="003F404A">
            <w:pPr>
              <w:rPr>
                <w:rFonts w:ascii="Arial" w:hAnsi="Arial" w:cs="Arial"/>
                <w:b/>
                <w:bCs/>
              </w:rPr>
            </w:pPr>
            <w:r>
              <w:rPr>
                <w:rFonts w:ascii="Arial" w:hAnsi="Arial" w:cs="Arial"/>
                <w:b/>
                <w:bCs/>
              </w:rPr>
              <w:t>No signal after this time</w:t>
            </w:r>
          </w:p>
        </w:tc>
        <w:tc>
          <w:tcPr>
            <w:tcW w:w="3597" w:type="dxa"/>
          </w:tcPr>
          <w:p w14:paraId="010253A5" w14:textId="3236F33D" w:rsidR="003F404A" w:rsidRDefault="003F404A" w:rsidP="003F404A">
            <w:pPr>
              <w:rPr>
                <w:rFonts w:ascii="Arial" w:hAnsi="Arial" w:cs="Arial"/>
                <w:b/>
                <w:bCs/>
              </w:rPr>
            </w:pPr>
            <w:r>
              <w:rPr>
                <w:rFonts w:ascii="Arial" w:hAnsi="Arial" w:cs="Arial"/>
                <w:b/>
                <w:bCs/>
              </w:rPr>
              <w:t>On the water</w:t>
            </w:r>
          </w:p>
        </w:tc>
      </w:tr>
      <w:tr w:rsidR="003F404A" w14:paraId="5C72AF5E" w14:textId="77777777" w:rsidTr="003F404A">
        <w:tc>
          <w:tcPr>
            <w:tcW w:w="1530" w:type="dxa"/>
          </w:tcPr>
          <w:p w14:paraId="3C58C221" w14:textId="09370BCF" w:rsidR="003F404A" w:rsidRDefault="003F404A" w:rsidP="003F404A">
            <w:pPr>
              <w:jc w:val="center"/>
              <w:rPr>
                <w:rFonts w:ascii="Arial" w:hAnsi="Arial" w:cs="Arial"/>
                <w:b/>
                <w:bCs/>
              </w:rPr>
            </w:pPr>
            <w:r>
              <w:rPr>
                <w:rFonts w:ascii="Arial" w:hAnsi="Arial" w:cs="Arial"/>
                <w:b/>
                <w:bCs/>
              </w:rPr>
              <w:t>1700</w:t>
            </w:r>
          </w:p>
        </w:tc>
        <w:tc>
          <w:tcPr>
            <w:tcW w:w="5578" w:type="dxa"/>
          </w:tcPr>
          <w:p w14:paraId="341C4801" w14:textId="4178E900" w:rsidR="003F404A" w:rsidRDefault="003F404A" w:rsidP="003F404A">
            <w:pPr>
              <w:rPr>
                <w:rFonts w:ascii="Arial" w:hAnsi="Arial" w:cs="Arial"/>
                <w:b/>
                <w:bCs/>
              </w:rPr>
            </w:pPr>
            <w:r>
              <w:rPr>
                <w:rFonts w:ascii="Arial" w:hAnsi="Arial" w:cs="Arial"/>
                <w:b/>
                <w:bCs/>
              </w:rPr>
              <w:t>Awards Presentation</w:t>
            </w:r>
          </w:p>
        </w:tc>
        <w:tc>
          <w:tcPr>
            <w:tcW w:w="3597" w:type="dxa"/>
          </w:tcPr>
          <w:p w14:paraId="3C030F67" w14:textId="7BFC7718" w:rsidR="003F404A" w:rsidRDefault="003F404A" w:rsidP="003F404A">
            <w:pPr>
              <w:rPr>
                <w:rFonts w:ascii="Arial" w:hAnsi="Arial" w:cs="Arial"/>
                <w:b/>
                <w:bCs/>
              </w:rPr>
            </w:pPr>
            <w:r>
              <w:rPr>
                <w:rFonts w:ascii="Arial" w:hAnsi="Arial" w:cs="Arial"/>
                <w:b/>
                <w:bCs/>
              </w:rPr>
              <w:t>Main Clubhouse Front Lawn</w:t>
            </w:r>
          </w:p>
        </w:tc>
      </w:tr>
    </w:tbl>
    <w:p w14:paraId="602A7A25" w14:textId="77777777" w:rsidR="003F404A" w:rsidRPr="003F404A" w:rsidRDefault="003F404A" w:rsidP="003F404A">
      <w:pPr>
        <w:rPr>
          <w:rFonts w:ascii="Arial" w:hAnsi="Arial" w:cs="Arial"/>
          <w:b/>
          <w:bCs/>
        </w:rPr>
      </w:pPr>
    </w:p>
    <w:p w14:paraId="56F2B103" w14:textId="2F9AA093" w:rsidR="007B6903" w:rsidRPr="003F404A" w:rsidRDefault="003F404A" w:rsidP="003F404A">
      <w:pPr>
        <w:pStyle w:val="ListParagraph"/>
        <w:numPr>
          <w:ilvl w:val="1"/>
          <w:numId w:val="1"/>
        </w:numPr>
        <w:rPr>
          <w:rFonts w:ascii="Arial" w:hAnsi="Arial" w:cs="Arial"/>
          <w:b/>
          <w:bCs/>
          <w:sz w:val="20"/>
          <w:szCs w:val="20"/>
        </w:rPr>
      </w:pPr>
      <w:r w:rsidRPr="003F404A">
        <w:rPr>
          <w:rFonts w:ascii="Arial" w:hAnsi="Arial" w:cs="Arial"/>
          <w:sz w:val="20"/>
          <w:szCs w:val="20"/>
        </w:rPr>
        <w:t>Flag A displayed, with no sound, while boats are finishing means ‘No more racing today’</w:t>
      </w:r>
    </w:p>
    <w:p w14:paraId="0B76274C" w14:textId="6B2CCF22" w:rsidR="003F404A" w:rsidRPr="003F404A" w:rsidRDefault="003F404A" w:rsidP="003F404A">
      <w:pPr>
        <w:pStyle w:val="ListParagraph"/>
        <w:numPr>
          <w:ilvl w:val="1"/>
          <w:numId w:val="1"/>
        </w:numPr>
        <w:rPr>
          <w:rFonts w:ascii="Arial" w:hAnsi="Arial" w:cs="Arial"/>
          <w:b/>
          <w:bCs/>
          <w:sz w:val="20"/>
          <w:szCs w:val="20"/>
        </w:rPr>
      </w:pPr>
      <w:r w:rsidRPr="003F404A">
        <w:rPr>
          <w:rFonts w:ascii="Arial" w:hAnsi="Arial" w:cs="Arial"/>
          <w:sz w:val="20"/>
          <w:szCs w:val="20"/>
        </w:rPr>
        <w:t>No warning signal will be made after 1600 on July 2</w:t>
      </w:r>
      <w:r w:rsidR="00607AA0">
        <w:rPr>
          <w:rFonts w:ascii="Arial" w:hAnsi="Arial" w:cs="Arial"/>
          <w:sz w:val="20"/>
          <w:szCs w:val="20"/>
        </w:rPr>
        <w:t>3</w:t>
      </w:r>
      <w:r w:rsidRPr="003F404A">
        <w:rPr>
          <w:rFonts w:ascii="Arial" w:hAnsi="Arial" w:cs="Arial"/>
          <w:sz w:val="20"/>
          <w:szCs w:val="20"/>
        </w:rPr>
        <w:t>, 202</w:t>
      </w:r>
      <w:r w:rsidR="00607AA0">
        <w:rPr>
          <w:rFonts w:ascii="Arial" w:hAnsi="Arial" w:cs="Arial"/>
          <w:sz w:val="20"/>
          <w:szCs w:val="20"/>
        </w:rPr>
        <w:t>6</w:t>
      </w:r>
      <w:r w:rsidRPr="003F404A">
        <w:rPr>
          <w:rFonts w:ascii="Arial" w:hAnsi="Arial" w:cs="Arial"/>
          <w:sz w:val="20"/>
          <w:szCs w:val="20"/>
        </w:rPr>
        <w:t>.</w:t>
      </w:r>
    </w:p>
    <w:p w14:paraId="76E24E4D" w14:textId="77777777" w:rsidR="003F404A" w:rsidRPr="003F404A" w:rsidRDefault="003F404A" w:rsidP="003F404A">
      <w:pPr>
        <w:rPr>
          <w:rFonts w:ascii="Arial" w:hAnsi="Arial" w:cs="Arial"/>
          <w:b/>
          <w:bCs/>
        </w:rPr>
      </w:pPr>
    </w:p>
    <w:p w14:paraId="3D5377E2" w14:textId="4669DB36" w:rsidR="003F404A" w:rsidRDefault="003F404A" w:rsidP="003F404A">
      <w:pPr>
        <w:pStyle w:val="ListParagraph"/>
        <w:numPr>
          <w:ilvl w:val="0"/>
          <w:numId w:val="1"/>
        </w:numPr>
        <w:rPr>
          <w:rFonts w:ascii="Arial" w:hAnsi="Arial" w:cs="Arial"/>
          <w:b/>
          <w:bCs/>
        </w:rPr>
      </w:pPr>
      <w:r>
        <w:rPr>
          <w:rFonts w:ascii="Arial" w:hAnsi="Arial" w:cs="Arial"/>
          <w:b/>
          <w:bCs/>
        </w:rPr>
        <w:t>CLASS FLAGS</w:t>
      </w:r>
    </w:p>
    <w:p w14:paraId="62125CC3" w14:textId="3DA74DBE" w:rsidR="003F404A" w:rsidRPr="0020779B" w:rsidRDefault="003F404A" w:rsidP="003F404A">
      <w:pPr>
        <w:pStyle w:val="ListParagraph"/>
        <w:numPr>
          <w:ilvl w:val="1"/>
          <w:numId w:val="1"/>
        </w:numPr>
        <w:rPr>
          <w:rFonts w:ascii="Arial" w:hAnsi="Arial" w:cs="Arial"/>
        </w:rPr>
      </w:pPr>
      <w:r w:rsidRPr="0020779B">
        <w:rPr>
          <w:rFonts w:ascii="Arial" w:hAnsi="Arial" w:cs="Arial"/>
          <w:sz w:val="20"/>
          <w:szCs w:val="20"/>
        </w:rPr>
        <w:t xml:space="preserve">The </w:t>
      </w:r>
      <w:r w:rsidR="0020779B" w:rsidRPr="0020779B">
        <w:rPr>
          <w:rFonts w:ascii="Arial" w:hAnsi="Arial" w:cs="Arial"/>
          <w:sz w:val="20"/>
          <w:szCs w:val="20"/>
        </w:rPr>
        <w:t>class flags will be:</w:t>
      </w:r>
    </w:p>
    <w:p w14:paraId="78E4E239" w14:textId="14C026C7" w:rsidR="0020779B" w:rsidRDefault="0020779B" w:rsidP="0020779B">
      <w:pPr>
        <w:ind w:left="720"/>
        <w:rPr>
          <w:rFonts w:ascii="Arial" w:hAnsi="Arial" w:cs="Arial"/>
        </w:rPr>
      </w:pPr>
      <w:proofErr w:type="spellStart"/>
      <w:r>
        <w:rPr>
          <w:rFonts w:ascii="Arial" w:hAnsi="Arial" w:cs="Arial"/>
        </w:rPr>
        <w:t>O’pen</w:t>
      </w:r>
      <w:proofErr w:type="spellEnd"/>
      <w:r>
        <w:rPr>
          <w:rFonts w:ascii="Arial" w:hAnsi="Arial" w:cs="Arial"/>
        </w:rPr>
        <w:t xml:space="preserve"> Skiff</w:t>
      </w:r>
      <w:r>
        <w:rPr>
          <w:rFonts w:ascii="Arial" w:hAnsi="Arial" w:cs="Arial"/>
        </w:rPr>
        <w:tab/>
      </w:r>
      <w:r>
        <w:rPr>
          <w:rFonts w:ascii="Arial" w:hAnsi="Arial" w:cs="Arial"/>
        </w:rPr>
        <w:tab/>
        <w:t>FLAG N</w:t>
      </w:r>
    </w:p>
    <w:p w14:paraId="4B1E148A" w14:textId="33D332EE" w:rsidR="0020779B" w:rsidRDefault="0020779B" w:rsidP="0020779B">
      <w:pPr>
        <w:ind w:left="720"/>
        <w:rPr>
          <w:rFonts w:ascii="Arial" w:hAnsi="Arial" w:cs="Arial"/>
        </w:rPr>
      </w:pPr>
      <w:r>
        <w:rPr>
          <w:rFonts w:ascii="Arial" w:hAnsi="Arial" w:cs="Arial"/>
        </w:rPr>
        <w:t>Optimist (White)</w:t>
      </w:r>
      <w:r>
        <w:rPr>
          <w:rFonts w:ascii="Arial" w:hAnsi="Arial" w:cs="Arial"/>
        </w:rPr>
        <w:tab/>
        <w:t>WHITE FLAG</w:t>
      </w:r>
    </w:p>
    <w:p w14:paraId="1B4E832A" w14:textId="244B9EFB" w:rsidR="0020779B" w:rsidRDefault="0020779B" w:rsidP="0020779B">
      <w:pPr>
        <w:ind w:left="720"/>
        <w:rPr>
          <w:rFonts w:ascii="Arial" w:hAnsi="Arial" w:cs="Arial"/>
        </w:rPr>
      </w:pPr>
      <w:r>
        <w:rPr>
          <w:rFonts w:ascii="Arial" w:hAnsi="Arial" w:cs="Arial"/>
        </w:rPr>
        <w:t>Optimist (Blue)</w:t>
      </w:r>
      <w:r>
        <w:rPr>
          <w:rFonts w:ascii="Arial" w:hAnsi="Arial" w:cs="Arial"/>
        </w:rPr>
        <w:tab/>
        <w:t>BLUE FLAG</w:t>
      </w:r>
    </w:p>
    <w:p w14:paraId="2CEFD96D" w14:textId="72EB9DDB" w:rsidR="0020779B" w:rsidRDefault="0020779B" w:rsidP="0020779B">
      <w:pPr>
        <w:ind w:left="720"/>
        <w:rPr>
          <w:rFonts w:ascii="Arial" w:hAnsi="Arial" w:cs="Arial"/>
        </w:rPr>
      </w:pPr>
      <w:r>
        <w:rPr>
          <w:rFonts w:ascii="Arial" w:hAnsi="Arial" w:cs="Arial"/>
        </w:rPr>
        <w:t>Optimist (Red)</w:t>
      </w:r>
      <w:r>
        <w:rPr>
          <w:rFonts w:ascii="Arial" w:hAnsi="Arial" w:cs="Arial"/>
        </w:rPr>
        <w:tab/>
      </w:r>
      <w:r>
        <w:rPr>
          <w:rFonts w:ascii="Arial" w:hAnsi="Arial" w:cs="Arial"/>
        </w:rPr>
        <w:tab/>
        <w:t>RED FLAG</w:t>
      </w:r>
    </w:p>
    <w:p w14:paraId="3C3846BC" w14:textId="1A982AD0" w:rsidR="0020779B" w:rsidRPr="0020779B" w:rsidRDefault="0020779B" w:rsidP="0020779B">
      <w:pPr>
        <w:pStyle w:val="ListParagraph"/>
        <w:numPr>
          <w:ilvl w:val="1"/>
          <w:numId w:val="1"/>
        </w:numPr>
        <w:rPr>
          <w:rFonts w:ascii="Arial" w:hAnsi="Arial" w:cs="Arial"/>
        </w:rPr>
      </w:pPr>
      <w:r>
        <w:rPr>
          <w:rFonts w:ascii="Arial" w:hAnsi="Arial" w:cs="Arial"/>
          <w:sz w:val="20"/>
          <w:szCs w:val="20"/>
        </w:rPr>
        <w:t xml:space="preserve">Boats shall </w:t>
      </w:r>
      <w:proofErr w:type="gramStart"/>
      <w:r>
        <w:rPr>
          <w:rFonts w:ascii="Arial" w:hAnsi="Arial" w:cs="Arial"/>
          <w:sz w:val="20"/>
          <w:szCs w:val="20"/>
        </w:rPr>
        <w:t>display the assigned streamer from the top of their sprit pole at all times</w:t>
      </w:r>
      <w:proofErr w:type="gramEnd"/>
      <w:r>
        <w:rPr>
          <w:rFonts w:ascii="Arial" w:hAnsi="Arial" w:cs="Arial"/>
          <w:sz w:val="20"/>
          <w:szCs w:val="20"/>
        </w:rPr>
        <w:t xml:space="preserve"> while racing.</w:t>
      </w:r>
    </w:p>
    <w:p w14:paraId="06E46716" w14:textId="77777777" w:rsidR="0020779B" w:rsidRPr="0020779B" w:rsidRDefault="0020779B" w:rsidP="0020779B">
      <w:pPr>
        <w:rPr>
          <w:rFonts w:ascii="Arial" w:hAnsi="Arial" w:cs="Arial"/>
        </w:rPr>
      </w:pPr>
    </w:p>
    <w:p w14:paraId="0BEC6A4D" w14:textId="04B80E7A" w:rsidR="0020779B" w:rsidRDefault="00C8794C" w:rsidP="0020779B">
      <w:pPr>
        <w:pStyle w:val="ListParagraph"/>
        <w:numPr>
          <w:ilvl w:val="0"/>
          <w:numId w:val="1"/>
        </w:numPr>
        <w:rPr>
          <w:rFonts w:ascii="Arial" w:hAnsi="Arial" w:cs="Arial"/>
          <w:b/>
          <w:bCs/>
        </w:rPr>
      </w:pPr>
      <w:r w:rsidRPr="00C8794C">
        <w:rPr>
          <w:rFonts w:ascii="Arial" w:hAnsi="Arial" w:cs="Arial"/>
          <w:b/>
          <w:bCs/>
        </w:rPr>
        <w:t>RACING AREA</w:t>
      </w:r>
    </w:p>
    <w:p w14:paraId="174F8ECD" w14:textId="06A7A985" w:rsidR="00C8794C" w:rsidRPr="00C8794C" w:rsidRDefault="00C8794C" w:rsidP="00C8794C">
      <w:pPr>
        <w:pStyle w:val="ListParagraph"/>
        <w:numPr>
          <w:ilvl w:val="1"/>
          <w:numId w:val="1"/>
        </w:numPr>
        <w:rPr>
          <w:rFonts w:ascii="Arial" w:hAnsi="Arial" w:cs="Arial"/>
        </w:rPr>
      </w:pPr>
      <w:r w:rsidRPr="00C8794C">
        <w:rPr>
          <w:rFonts w:ascii="Arial" w:hAnsi="Arial" w:cs="Arial"/>
          <w:sz w:val="20"/>
          <w:szCs w:val="20"/>
        </w:rPr>
        <w:t>The r</w:t>
      </w:r>
      <w:r>
        <w:rPr>
          <w:rFonts w:ascii="Arial" w:hAnsi="Arial" w:cs="Arial"/>
          <w:sz w:val="20"/>
          <w:szCs w:val="20"/>
        </w:rPr>
        <w:t>acing area will be Little Neck Bay, North of the Douglaston Yacht Squadron fleet.</w:t>
      </w:r>
    </w:p>
    <w:p w14:paraId="69E218E2" w14:textId="77777777" w:rsidR="00C8794C" w:rsidRPr="00C8794C" w:rsidRDefault="00C8794C" w:rsidP="00C8794C">
      <w:pPr>
        <w:rPr>
          <w:rFonts w:ascii="Arial" w:hAnsi="Arial" w:cs="Arial"/>
        </w:rPr>
      </w:pPr>
    </w:p>
    <w:p w14:paraId="650151AC" w14:textId="66DA823A" w:rsidR="00C8794C" w:rsidRDefault="00C8794C" w:rsidP="00C8794C">
      <w:pPr>
        <w:pStyle w:val="ListParagraph"/>
        <w:numPr>
          <w:ilvl w:val="0"/>
          <w:numId w:val="1"/>
        </w:numPr>
        <w:rPr>
          <w:rFonts w:ascii="Arial" w:hAnsi="Arial" w:cs="Arial"/>
          <w:b/>
          <w:bCs/>
        </w:rPr>
      </w:pPr>
      <w:r w:rsidRPr="00C8794C">
        <w:rPr>
          <w:rFonts w:ascii="Arial" w:hAnsi="Arial" w:cs="Arial"/>
          <w:b/>
          <w:bCs/>
        </w:rPr>
        <w:t>THE COURSE</w:t>
      </w:r>
    </w:p>
    <w:p w14:paraId="7EA39727" w14:textId="4D316CB9" w:rsidR="00C8794C" w:rsidRDefault="00C8794C" w:rsidP="00C8794C">
      <w:pPr>
        <w:pStyle w:val="ListParagraph"/>
        <w:numPr>
          <w:ilvl w:val="1"/>
          <w:numId w:val="1"/>
        </w:numPr>
        <w:rPr>
          <w:rFonts w:ascii="Arial" w:hAnsi="Arial" w:cs="Arial"/>
          <w:b/>
          <w:bCs/>
        </w:rPr>
      </w:pPr>
      <w:r>
        <w:rPr>
          <w:rFonts w:ascii="Arial" w:hAnsi="Arial" w:cs="Arial"/>
          <w:sz w:val="20"/>
          <w:szCs w:val="20"/>
        </w:rPr>
        <w:t>The course shall be a Port Triangle as shown in the diagram below:</w:t>
      </w:r>
    </w:p>
    <w:p w14:paraId="3BCE6DD8" w14:textId="01E0E877" w:rsidR="00C8794C" w:rsidRDefault="00C8794C" w:rsidP="00C8794C">
      <w:pPr>
        <w:rPr>
          <w:rFonts w:ascii="Arial" w:hAnsi="Arial" w:cs="Arial"/>
          <w:b/>
          <w:bCs/>
        </w:rPr>
      </w:pPr>
      <w:r w:rsidRPr="00C8794C">
        <w:rPr>
          <w:rFonts w:ascii="Arial" w:hAnsi="Arial" w:cs="Arial"/>
          <w:b/>
          <w:bCs/>
          <w:noProof/>
        </w:rPr>
        <w:drawing>
          <wp:inline distT="0" distB="0" distL="0" distR="0" wp14:anchorId="2C42E131" wp14:editId="6EEE22EF">
            <wp:extent cx="1762371" cy="2743583"/>
            <wp:effectExtent l="0" t="0" r="9525" b="0"/>
            <wp:docPr id="502494712" name="Picture 1" descr="A diagram of a line with arrows and a st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94712" name="Picture 1" descr="A diagram of a line with arrows and a start&#10;&#10;Description automatically generated with medium confidence"/>
                    <pic:cNvPicPr/>
                  </pic:nvPicPr>
                  <pic:blipFill>
                    <a:blip r:embed="rId7"/>
                    <a:stretch>
                      <a:fillRect/>
                    </a:stretch>
                  </pic:blipFill>
                  <pic:spPr>
                    <a:xfrm>
                      <a:off x="0" y="0"/>
                      <a:ext cx="1762371" cy="2743583"/>
                    </a:xfrm>
                    <a:prstGeom prst="rect">
                      <a:avLst/>
                    </a:prstGeom>
                  </pic:spPr>
                </pic:pic>
              </a:graphicData>
            </a:graphic>
          </wp:inline>
        </w:drawing>
      </w:r>
    </w:p>
    <w:p w14:paraId="199B9C08" w14:textId="15AC3860" w:rsidR="00C8794C" w:rsidRPr="00142AAC" w:rsidRDefault="00142AAC" w:rsidP="00142AAC">
      <w:pPr>
        <w:pStyle w:val="ListParagraph"/>
        <w:numPr>
          <w:ilvl w:val="1"/>
          <w:numId w:val="1"/>
        </w:numPr>
        <w:rPr>
          <w:rFonts w:ascii="Arial" w:hAnsi="Arial" w:cs="Arial"/>
          <w:b/>
          <w:bCs/>
        </w:rPr>
      </w:pPr>
      <w:r>
        <w:rPr>
          <w:rFonts w:ascii="Arial" w:hAnsi="Arial" w:cs="Arial"/>
          <w:sz w:val="20"/>
          <w:szCs w:val="20"/>
        </w:rPr>
        <w:lastRenderedPageBreak/>
        <w:t>For all courses the starting and finishing lines, including the marks that bound them, are an obstruction except when starting or finishing. Boats may pass on either side, shall not pass through the line on a first or second leeward leg, or on a second windward leg.</w:t>
      </w:r>
    </w:p>
    <w:p w14:paraId="34A5D27E" w14:textId="420B57FA" w:rsidR="00142AAC" w:rsidRPr="00142AAC" w:rsidRDefault="00142AAC" w:rsidP="00142AAC">
      <w:pPr>
        <w:pStyle w:val="ListParagraph"/>
        <w:numPr>
          <w:ilvl w:val="1"/>
          <w:numId w:val="1"/>
        </w:numPr>
        <w:rPr>
          <w:rFonts w:ascii="Arial" w:hAnsi="Arial" w:cs="Arial"/>
          <w:b/>
          <w:bCs/>
        </w:rPr>
      </w:pPr>
      <w:r>
        <w:rPr>
          <w:rFonts w:ascii="Arial" w:hAnsi="Arial" w:cs="Arial"/>
          <w:sz w:val="20"/>
          <w:szCs w:val="20"/>
        </w:rPr>
        <w:t>No later than the warning signal the RC signal boat will display the approximate compass bearing of the first leg.</w:t>
      </w:r>
    </w:p>
    <w:p w14:paraId="301F3427" w14:textId="77777777" w:rsidR="00142AAC" w:rsidRPr="00142AAC" w:rsidRDefault="00142AAC" w:rsidP="00142AAC">
      <w:pPr>
        <w:rPr>
          <w:rFonts w:ascii="Arial" w:hAnsi="Arial" w:cs="Arial"/>
          <w:b/>
          <w:bCs/>
        </w:rPr>
      </w:pPr>
    </w:p>
    <w:p w14:paraId="69EDAE10" w14:textId="7D8F5245" w:rsidR="00142AAC" w:rsidRDefault="00142AAC" w:rsidP="00142AAC">
      <w:pPr>
        <w:pStyle w:val="ListParagraph"/>
        <w:numPr>
          <w:ilvl w:val="0"/>
          <w:numId w:val="1"/>
        </w:numPr>
        <w:rPr>
          <w:rFonts w:ascii="Arial" w:hAnsi="Arial" w:cs="Arial"/>
          <w:b/>
          <w:bCs/>
        </w:rPr>
      </w:pPr>
      <w:r>
        <w:rPr>
          <w:rFonts w:ascii="Arial" w:hAnsi="Arial" w:cs="Arial"/>
          <w:b/>
          <w:bCs/>
        </w:rPr>
        <w:t xml:space="preserve"> MARKS</w:t>
      </w:r>
    </w:p>
    <w:p w14:paraId="7E0E547B" w14:textId="144AF04D" w:rsidR="00142AAC" w:rsidRPr="00142AAC" w:rsidRDefault="00142AAC" w:rsidP="00142AAC">
      <w:pPr>
        <w:pStyle w:val="ListParagraph"/>
        <w:numPr>
          <w:ilvl w:val="1"/>
          <w:numId w:val="1"/>
        </w:numPr>
        <w:rPr>
          <w:rFonts w:ascii="Arial" w:hAnsi="Arial" w:cs="Arial"/>
          <w:b/>
          <w:bCs/>
        </w:rPr>
      </w:pPr>
      <w:r>
        <w:rPr>
          <w:rFonts w:ascii="Arial" w:hAnsi="Arial" w:cs="Arial"/>
          <w:sz w:val="20"/>
          <w:szCs w:val="20"/>
        </w:rPr>
        <w:t>Rounding marks 1,2,3 will be cylindrical inflatable marks.</w:t>
      </w:r>
    </w:p>
    <w:p w14:paraId="5F50F751" w14:textId="2D152562" w:rsidR="00142AAC" w:rsidRPr="00142AAC" w:rsidRDefault="00142AAC" w:rsidP="00142AAC">
      <w:pPr>
        <w:pStyle w:val="ListParagraph"/>
        <w:numPr>
          <w:ilvl w:val="1"/>
          <w:numId w:val="1"/>
        </w:numPr>
        <w:rPr>
          <w:rFonts w:ascii="Arial" w:hAnsi="Arial" w:cs="Arial"/>
          <w:b/>
          <w:bCs/>
        </w:rPr>
      </w:pPr>
      <w:r>
        <w:rPr>
          <w:rFonts w:ascii="Arial" w:hAnsi="Arial" w:cs="Arial"/>
          <w:sz w:val="20"/>
          <w:szCs w:val="20"/>
        </w:rPr>
        <w:t>The starting and finishing marks will be a race committee signal boat at the starboard end and an orange flag attached at the port end.</w:t>
      </w:r>
    </w:p>
    <w:p w14:paraId="621E9B2E" w14:textId="7C5A3E4E" w:rsidR="00142AAC" w:rsidRPr="00142AAC" w:rsidRDefault="00142AAC" w:rsidP="00142AAC">
      <w:pPr>
        <w:pStyle w:val="ListParagraph"/>
        <w:numPr>
          <w:ilvl w:val="1"/>
          <w:numId w:val="1"/>
        </w:numPr>
        <w:rPr>
          <w:rFonts w:ascii="Arial" w:hAnsi="Arial" w:cs="Arial"/>
          <w:b/>
          <w:bCs/>
        </w:rPr>
      </w:pPr>
      <w:r>
        <w:rPr>
          <w:rFonts w:ascii="Arial" w:hAnsi="Arial" w:cs="Arial"/>
          <w:sz w:val="20"/>
          <w:szCs w:val="20"/>
        </w:rPr>
        <w:t>The finishing marks will be a race committee signal boat at the port end and a pin with a yellow flag attached at the starboard end.</w:t>
      </w:r>
    </w:p>
    <w:p w14:paraId="168F5445" w14:textId="77777777" w:rsidR="00142AAC" w:rsidRPr="00142AAC" w:rsidRDefault="00142AAC" w:rsidP="00142AAC">
      <w:pPr>
        <w:rPr>
          <w:rFonts w:ascii="Arial" w:hAnsi="Arial" w:cs="Arial"/>
          <w:b/>
          <w:bCs/>
        </w:rPr>
      </w:pPr>
    </w:p>
    <w:p w14:paraId="22BF4802" w14:textId="03B5EDA4" w:rsidR="00142AAC" w:rsidRDefault="00142AAC" w:rsidP="00142AAC">
      <w:pPr>
        <w:pStyle w:val="ListParagraph"/>
        <w:numPr>
          <w:ilvl w:val="0"/>
          <w:numId w:val="1"/>
        </w:numPr>
        <w:rPr>
          <w:rFonts w:ascii="Arial" w:hAnsi="Arial" w:cs="Arial"/>
          <w:b/>
          <w:bCs/>
        </w:rPr>
      </w:pPr>
      <w:r>
        <w:rPr>
          <w:rFonts w:ascii="Arial" w:hAnsi="Arial" w:cs="Arial"/>
          <w:b/>
          <w:bCs/>
        </w:rPr>
        <w:t>OBSTRUCTIONS</w:t>
      </w:r>
    </w:p>
    <w:p w14:paraId="1F02C7DA" w14:textId="77777777" w:rsidR="00142AAC" w:rsidRPr="00142AAC" w:rsidRDefault="00142AAC" w:rsidP="00142AAC">
      <w:pPr>
        <w:pStyle w:val="ListParagraph"/>
        <w:numPr>
          <w:ilvl w:val="1"/>
          <w:numId w:val="1"/>
        </w:numPr>
        <w:rPr>
          <w:rFonts w:ascii="Arial" w:hAnsi="Arial" w:cs="Arial"/>
          <w:b/>
          <w:bCs/>
        </w:rPr>
      </w:pPr>
      <w:r>
        <w:rPr>
          <w:rFonts w:ascii="Arial" w:hAnsi="Arial" w:cs="Arial"/>
          <w:sz w:val="20"/>
          <w:szCs w:val="20"/>
        </w:rPr>
        <w:t>For all courses the starting and finishing lines, including the marks that bound them, are an obstruction except when starting or finishing. Boats may pass on either side, shall not pass through the line on a first or second leeward leg, or on a second windward leg.</w:t>
      </w:r>
    </w:p>
    <w:p w14:paraId="2FE713A6" w14:textId="77777777" w:rsidR="00142AAC" w:rsidRPr="00142AAC" w:rsidRDefault="00142AAC" w:rsidP="00142AAC">
      <w:pPr>
        <w:rPr>
          <w:rFonts w:ascii="Arial" w:hAnsi="Arial" w:cs="Arial"/>
          <w:b/>
          <w:bCs/>
        </w:rPr>
      </w:pPr>
    </w:p>
    <w:p w14:paraId="15392276" w14:textId="218262A5" w:rsidR="00142AAC" w:rsidRDefault="00142AAC" w:rsidP="00142AAC">
      <w:pPr>
        <w:pStyle w:val="ListParagraph"/>
        <w:numPr>
          <w:ilvl w:val="0"/>
          <w:numId w:val="1"/>
        </w:numPr>
        <w:rPr>
          <w:rFonts w:ascii="Arial" w:hAnsi="Arial" w:cs="Arial"/>
          <w:b/>
          <w:bCs/>
        </w:rPr>
      </w:pPr>
      <w:r>
        <w:rPr>
          <w:rFonts w:ascii="Arial" w:hAnsi="Arial" w:cs="Arial"/>
          <w:b/>
          <w:bCs/>
        </w:rPr>
        <w:t>THE START</w:t>
      </w:r>
    </w:p>
    <w:p w14:paraId="37207416" w14:textId="193F47B0" w:rsidR="00142AAC" w:rsidRPr="00142AAC" w:rsidRDefault="00142AAC" w:rsidP="00142AAC">
      <w:pPr>
        <w:pStyle w:val="ListParagraph"/>
        <w:numPr>
          <w:ilvl w:val="1"/>
          <w:numId w:val="1"/>
        </w:numPr>
        <w:rPr>
          <w:rFonts w:ascii="Arial" w:hAnsi="Arial" w:cs="Arial"/>
          <w:b/>
          <w:bCs/>
        </w:rPr>
      </w:pPr>
      <w:r>
        <w:rPr>
          <w:rFonts w:ascii="Arial" w:hAnsi="Arial" w:cs="Arial"/>
          <w:sz w:val="20"/>
          <w:szCs w:val="20"/>
        </w:rPr>
        <w:t>Races will be started in accordance with Appendix U – Audible Signal Racing System</w:t>
      </w:r>
    </w:p>
    <w:p w14:paraId="47AD8084" w14:textId="7C137155" w:rsidR="00142AAC" w:rsidRPr="00142AAC" w:rsidRDefault="00142AAC" w:rsidP="00142AAC">
      <w:pPr>
        <w:pStyle w:val="ListParagraph"/>
        <w:numPr>
          <w:ilvl w:val="1"/>
          <w:numId w:val="1"/>
        </w:numPr>
        <w:rPr>
          <w:rFonts w:ascii="Arial" w:hAnsi="Arial" w:cs="Arial"/>
          <w:b/>
          <w:bCs/>
        </w:rPr>
      </w:pPr>
      <w:r>
        <w:rPr>
          <w:rFonts w:ascii="Arial" w:hAnsi="Arial" w:cs="Arial"/>
          <w:sz w:val="20"/>
          <w:szCs w:val="20"/>
        </w:rPr>
        <w:t>The starting line will be between an orange flag on the signal vessel and flag on the port end.</w:t>
      </w:r>
    </w:p>
    <w:p w14:paraId="5C22429D" w14:textId="0C4A6D86" w:rsidR="00142AAC" w:rsidRPr="00142AAC" w:rsidRDefault="00142AAC" w:rsidP="00142AAC">
      <w:pPr>
        <w:pStyle w:val="ListParagraph"/>
        <w:numPr>
          <w:ilvl w:val="1"/>
          <w:numId w:val="1"/>
        </w:numPr>
        <w:rPr>
          <w:rFonts w:ascii="Arial" w:hAnsi="Arial" w:cs="Arial"/>
          <w:b/>
          <w:bCs/>
        </w:rPr>
      </w:pPr>
      <w:r>
        <w:rPr>
          <w:rFonts w:ascii="Arial" w:hAnsi="Arial" w:cs="Arial"/>
          <w:sz w:val="20"/>
          <w:szCs w:val="20"/>
        </w:rPr>
        <w:t>Boats whose warning signal has not been made shall avoid the starting area during the starting sequence for other races.</w:t>
      </w:r>
    </w:p>
    <w:p w14:paraId="1519B8AB" w14:textId="469D1805" w:rsidR="00365E2C" w:rsidRPr="00365E2C" w:rsidRDefault="00142AAC" w:rsidP="00365E2C">
      <w:pPr>
        <w:pStyle w:val="ListParagraph"/>
        <w:numPr>
          <w:ilvl w:val="1"/>
          <w:numId w:val="1"/>
        </w:numPr>
        <w:rPr>
          <w:rFonts w:ascii="Arial" w:hAnsi="Arial" w:cs="Arial"/>
          <w:b/>
          <w:bCs/>
        </w:rPr>
      </w:pPr>
      <w:r>
        <w:rPr>
          <w:rFonts w:ascii="Arial" w:hAnsi="Arial" w:cs="Arial"/>
          <w:sz w:val="20"/>
          <w:szCs w:val="20"/>
        </w:rPr>
        <w:t xml:space="preserve">If any part of a boats hull is on the course side of the starting line at her starting signal and she is identified, the race committee will </w:t>
      </w:r>
      <w:proofErr w:type="gramStart"/>
      <w:r>
        <w:rPr>
          <w:rFonts w:ascii="Arial" w:hAnsi="Arial" w:cs="Arial"/>
          <w:sz w:val="20"/>
          <w:szCs w:val="20"/>
        </w:rPr>
        <w:t>attempts</w:t>
      </w:r>
      <w:proofErr w:type="gramEnd"/>
      <w:r>
        <w:rPr>
          <w:rFonts w:ascii="Arial" w:hAnsi="Arial" w:cs="Arial"/>
          <w:sz w:val="20"/>
          <w:szCs w:val="20"/>
        </w:rPr>
        <w:t xml:space="preserve"> to hail </w:t>
      </w:r>
      <w:r w:rsidR="0003253B">
        <w:rPr>
          <w:rFonts w:ascii="Arial" w:hAnsi="Arial" w:cs="Arial"/>
          <w:sz w:val="20"/>
          <w:szCs w:val="20"/>
        </w:rPr>
        <w:t xml:space="preserve">her sail number by loudhailer. Failure to hear her number, </w:t>
      </w:r>
      <w:proofErr w:type="gramStart"/>
      <w:r w:rsidR="0003253B">
        <w:rPr>
          <w:rFonts w:ascii="Arial" w:hAnsi="Arial" w:cs="Arial"/>
          <w:sz w:val="20"/>
          <w:szCs w:val="20"/>
        </w:rPr>
        <w:t>failure of her</w:t>
      </w:r>
      <w:proofErr w:type="gramEnd"/>
      <w:r w:rsidR="0003253B">
        <w:rPr>
          <w:rFonts w:ascii="Arial" w:hAnsi="Arial" w:cs="Arial"/>
          <w:sz w:val="20"/>
          <w:szCs w:val="20"/>
        </w:rPr>
        <w:t xml:space="preserve"> to hear </w:t>
      </w:r>
      <w:proofErr w:type="gramStart"/>
      <w:r w:rsidR="0003253B">
        <w:rPr>
          <w:rFonts w:ascii="Arial" w:hAnsi="Arial" w:cs="Arial"/>
          <w:sz w:val="20"/>
          <w:szCs w:val="20"/>
        </w:rPr>
        <w:t>such a</w:t>
      </w:r>
      <w:proofErr w:type="gramEnd"/>
      <w:r w:rsidR="0003253B">
        <w:rPr>
          <w:rFonts w:ascii="Arial" w:hAnsi="Arial" w:cs="Arial"/>
          <w:sz w:val="20"/>
          <w:szCs w:val="20"/>
        </w:rPr>
        <w:t xml:space="preserve"> hail, or the order which the boats are hailed will not be g</w:t>
      </w:r>
      <w:r w:rsidR="00514E4B">
        <w:rPr>
          <w:rFonts w:ascii="Arial" w:hAnsi="Arial" w:cs="Arial"/>
          <w:sz w:val="20"/>
          <w:szCs w:val="20"/>
        </w:rPr>
        <w:t>r</w:t>
      </w:r>
      <w:r w:rsidR="0003253B">
        <w:rPr>
          <w:rFonts w:ascii="Arial" w:hAnsi="Arial" w:cs="Arial"/>
          <w:sz w:val="20"/>
          <w:szCs w:val="20"/>
        </w:rPr>
        <w:t>ounds for a redress request. This changes RRS 62.1(a)</w:t>
      </w:r>
      <w:r w:rsidR="00365E2C">
        <w:rPr>
          <w:rFonts w:ascii="Arial" w:hAnsi="Arial" w:cs="Arial"/>
          <w:sz w:val="20"/>
          <w:szCs w:val="20"/>
        </w:rPr>
        <w:t>.</w:t>
      </w:r>
    </w:p>
    <w:p w14:paraId="109863C3" w14:textId="77777777" w:rsidR="00365E2C" w:rsidRPr="00365E2C" w:rsidRDefault="00365E2C" w:rsidP="00365E2C">
      <w:pPr>
        <w:rPr>
          <w:rFonts w:ascii="Arial" w:hAnsi="Arial" w:cs="Arial"/>
          <w:b/>
          <w:bCs/>
        </w:rPr>
      </w:pPr>
    </w:p>
    <w:p w14:paraId="0C1B8BD1" w14:textId="7537E024" w:rsidR="00365E2C" w:rsidRDefault="00365E2C" w:rsidP="00365E2C">
      <w:pPr>
        <w:pStyle w:val="ListParagraph"/>
        <w:numPr>
          <w:ilvl w:val="0"/>
          <w:numId w:val="1"/>
        </w:numPr>
        <w:rPr>
          <w:rFonts w:ascii="Arial" w:hAnsi="Arial" w:cs="Arial"/>
          <w:b/>
          <w:bCs/>
        </w:rPr>
      </w:pPr>
      <w:r>
        <w:rPr>
          <w:rFonts w:ascii="Arial" w:hAnsi="Arial" w:cs="Arial"/>
          <w:b/>
          <w:bCs/>
        </w:rPr>
        <w:t>THE FINISH</w:t>
      </w:r>
    </w:p>
    <w:p w14:paraId="144B352F" w14:textId="2C869128" w:rsidR="00365E2C" w:rsidRPr="00365E2C" w:rsidRDefault="00365E2C" w:rsidP="00365E2C">
      <w:pPr>
        <w:pStyle w:val="ListParagraph"/>
        <w:numPr>
          <w:ilvl w:val="1"/>
          <w:numId w:val="1"/>
        </w:numPr>
        <w:rPr>
          <w:rFonts w:ascii="Arial" w:hAnsi="Arial" w:cs="Arial"/>
        </w:rPr>
      </w:pPr>
      <w:r w:rsidRPr="00365E2C">
        <w:rPr>
          <w:rFonts w:ascii="Arial" w:hAnsi="Arial" w:cs="Arial"/>
          <w:sz w:val="20"/>
          <w:szCs w:val="20"/>
        </w:rPr>
        <w:t xml:space="preserve">The </w:t>
      </w:r>
      <w:r>
        <w:rPr>
          <w:rFonts w:ascii="Arial" w:hAnsi="Arial" w:cs="Arial"/>
          <w:sz w:val="20"/>
          <w:szCs w:val="20"/>
        </w:rPr>
        <w:t>finish line will be between a staff displaying an orange flag on the starboard end finish mark and the course side of the port end finish mark.</w:t>
      </w:r>
    </w:p>
    <w:p w14:paraId="47A4F2EB" w14:textId="77777777" w:rsidR="00365E2C" w:rsidRPr="00365E2C" w:rsidRDefault="00365E2C" w:rsidP="00365E2C">
      <w:pPr>
        <w:rPr>
          <w:rFonts w:ascii="Arial" w:hAnsi="Arial" w:cs="Arial"/>
        </w:rPr>
      </w:pPr>
    </w:p>
    <w:p w14:paraId="3AF79C57" w14:textId="19B9A238" w:rsidR="00365E2C" w:rsidRDefault="00365E2C" w:rsidP="00365E2C">
      <w:pPr>
        <w:pStyle w:val="ListParagraph"/>
        <w:numPr>
          <w:ilvl w:val="0"/>
          <w:numId w:val="1"/>
        </w:numPr>
        <w:rPr>
          <w:rFonts w:ascii="Arial" w:hAnsi="Arial" w:cs="Arial"/>
          <w:b/>
          <w:bCs/>
        </w:rPr>
      </w:pPr>
      <w:r w:rsidRPr="00365E2C">
        <w:rPr>
          <w:rFonts w:ascii="Arial" w:hAnsi="Arial" w:cs="Arial"/>
          <w:b/>
          <w:bCs/>
        </w:rPr>
        <w:t>TIME LIMITS</w:t>
      </w:r>
    </w:p>
    <w:p w14:paraId="303AFB3B" w14:textId="04E43B20" w:rsidR="00365E2C" w:rsidRPr="00660E9D" w:rsidRDefault="00365E2C" w:rsidP="00365E2C">
      <w:pPr>
        <w:pStyle w:val="ListParagraph"/>
        <w:numPr>
          <w:ilvl w:val="1"/>
          <w:numId w:val="1"/>
        </w:numPr>
        <w:rPr>
          <w:rFonts w:ascii="Arial" w:hAnsi="Arial" w:cs="Arial"/>
          <w:b/>
          <w:bCs/>
        </w:rPr>
      </w:pPr>
      <w:r>
        <w:rPr>
          <w:rFonts w:ascii="Arial" w:hAnsi="Arial" w:cs="Arial"/>
          <w:sz w:val="20"/>
          <w:szCs w:val="20"/>
        </w:rPr>
        <w:t>Boats failing to finish within 45 minutes after the first boat in their class sails the course and finishes will be scored Time Limit Expired (TLE) without a hearing. They shall receive points equal to</w:t>
      </w:r>
      <w:r w:rsidR="00660E9D">
        <w:rPr>
          <w:rFonts w:ascii="Arial" w:hAnsi="Arial" w:cs="Arial"/>
          <w:sz w:val="20"/>
          <w:szCs w:val="20"/>
        </w:rPr>
        <w:t xml:space="preserve"> the number of boats finishing before the time limit expired plus 2 points, but not worse than DNF. This changes RRS 35, 63.1, A4 and A5.</w:t>
      </w:r>
    </w:p>
    <w:p w14:paraId="679455B8" w14:textId="77777777" w:rsidR="00660E9D" w:rsidRPr="00660E9D" w:rsidRDefault="00660E9D" w:rsidP="00660E9D">
      <w:pPr>
        <w:rPr>
          <w:rFonts w:ascii="Arial" w:hAnsi="Arial" w:cs="Arial"/>
          <w:b/>
          <w:bCs/>
        </w:rPr>
      </w:pPr>
    </w:p>
    <w:p w14:paraId="6374BF39" w14:textId="5EB3B007" w:rsidR="00660E9D" w:rsidRDefault="00660E9D" w:rsidP="00660E9D">
      <w:pPr>
        <w:pStyle w:val="ListParagraph"/>
        <w:numPr>
          <w:ilvl w:val="0"/>
          <w:numId w:val="1"/>
        </w:numPr>
        <w:rPr>
          <w:rFonts w:ascii="Arial" w:hAnsi="Arial" w:cs="Arial"/>
          <w:b/>
          <w:bCs/>
        </w:rPr>
      </w:pPr>
      <w:r>
        <w:rPr>
          <w:rFonts w:ascii="Arial" w:hAnsi="Arial" w:cs="Arial"/>
          <w:b/>
          <w:bCs/>
        </w:rPr>
        <w:t>PROTESTS AND REQUESTS FOR REDRESS</w:t>
      </w:r>
    </w:p>
    <w:p w14:paraId="57C0AC30" w14:textId="5155D4A3" w:rsidR="00660E9D" w:rsidRPr="00660E9D" w:rsidRDefault="00660E9D" w:rsidP="00660E9D">
      <w:pPr>
        <w:pStyle w:val="ListParagraph"/>
        <w:numPr>
          <w:ilvl w:val="1"/>
          <w:numId w:val="1"/>
        </w:numPr>
        <w:rPr>
          <w:rFonts w:ascii="Arial" w:hAnsi="Arial" w:cs="Arial"/>
        </w:rPr>
      </w:pPr>
      <w:r w:rsidRPr="00660E9D">
        <w:rPr>
          <w:rFonts w:ascii="Arial" w:hAnsi="Arial" w:cs="Arial"/>
          <w:sz w:val="20"/>
          <w:szCs w:val="20"/>
        </w:rPr>
        <w:t xml:space="preserve">Protest forms are available </w:t>
      </w:r>
      <w:r>
        <w:rPr>
          <w:rFonts w:ascii="Arial" w:hAnsi="Arial" w:cs="Arial"/>
          <w:sz w:val="20"/>
          <w:szCs w:val="20"/>
        </w:rPr>
        <w:t xml:space="preserve">at the race office located at the main club house. Protests and requests for redress or reopening shall be delivered there within the appropriate time limit. </w:t>
      </w:r>
    </w:p>
    <w:p w14:paraId="663927B0" w14:textId="1B14BF4D" w:rsidR="00660E9D" w:rsidRPr="00660E9D" w:rsidRDefault="00660E9D" w:rsidP="00660E9D">
      <w:pPr>
        <w:pStyle w:val="ListParagraph"/>
        <w:numPr>
          <w:ilvl w:val="1"/>
          <w:numId w:val="1"/>
        </w:numPr>
        <w:rPr>
          <w:rFonts w:ascii="Arial" w:hAnsi="Arial" w:cs="Arial"/>
        </w:rPr>
      </w:pPr>
      <w:r>
        <w:rPr>
          <w:rFonts w:ascii="Arial" w:hAnsi="Arial" w:cs="Arial"/>
          <w:sz w:val="20"/>
          <w:szCs w:val="20"/>
        </w:rPr>
        <w:t>For each class, the protest time limit is 30 minutes after the RC signal boat docks, which will be posted promptly on the notice board.</w:t>
      </w:r>
    </w:p>
    <w:p w14:paraId="2135EE3A" w14:textId="43D7A5B9" w:rsidR="00660E9D" w:rsidRPr="00660E9D" w:rsidRDefault="00660E9D" w:rsidP="00660E9D">
      <w:pPr>
        <w:pStyle w:val="ListParagraph"/>
        <w:numPr>
          <w:ilvl w:val="1"/>
          <w:numId w:val="1"/>
        </w:numPr>
        <w:rPr>
          <w:rFonts w:ascii="Arial" w:hAnsi="Arial" w:cs="Arial"/>
        </w:rPr>
      </w:pPr>
      <w:r>
        <w:rPr>
          <w:rFonts w:ascii="Arial" w:hAnsi="Arial" w:cs="Arial"/>
          <w:sz w:val="20"/>
          <w:szCs w:val="20"/>
        </w:rPr>
        <w:t xml:space="preserve">Notices will be posted no later than 30 minutes after the protest time limit to inform competitors of hearings in which they are parties or named as witnesses. Hearings will be held in the protest room, located in the main club house as soon as possible. </w:t>
      </w:r>
    </w:p>
    <w:p w14:paraId="110AA5B1" w14:textId="58822882" w:rsidR="00660E9D" w:rsidRPr="00514E4B" w:rsidRDefault="00660E9D" w:rsidP="00660E9D">
      <w:pPr>
        <w:pStyle w:val="ListParagraph"/>
        <w:numPr>
          <w:ilvl w:val="1"/>
          <w:numId w:val="1"/>
        </w:numPr>
        <w:rPr>
          <w:rFonts w:ascii="Arial" w:hAnsi="Arial" w:cs="Arial"/>
        </w:rPr>
      </w:pPr>
      <w:r>
        <w:rPr>
          <w:rFonts w:ascii="Arial" w:hAnsi="Arial" w:cs="Arial"/>
          <w:sz w:val="20"/>
          <w:szCs w:val="20"/>
        </w:rPr>
        <w:t xml:space="preserve">Notices of protest by the RC, technical committee or PC will be posted before the protest time </w:t>
      </w:r>
      <w:r w:rsidR="00514E4B">
        <w:rPr>
          <w:rFonts w:ascii="Arial" w:hAnsi="Arial" w:cs="Arial"/>
          <w:sz w:val="20"/>
          <w:szCs w:val="20"/>
        </w:rPr>
        <w:t>limit to inform boats under RRS 61.1(b)</w:t>
      </w:r>
    </w:p>
    <w:p w14:paraId="34A932DC" w14:textId="0D7DC07D" w:rsidR="00514E4B" w:rsidRPr="00514E4B" w:rsidRDefault="00514E4B" w:rsidP="00660E9D">
      <w:pPr>
        <w:pStyle w:val="ListParagraph"/>
        <w:numPr>
          <w:ilvl w:val="1"/>
          <w:numId w:val="1"/>
        </w:numPr>
        <w:rPr>
          <w:rFonts w:ascii="Arial" w:hAnsi="Arial" w:cs="Arial"/>
        </w:rPr>
      </w:pPr>
      <w:r>
        <w:rPr>
          <w:rFonts w:ascii="Arial" w:hAnsi="Arial" w:cs="Arial"/>
          <w:sz w:val="20"/>
          <w:szCs w:val="20"/>
        </w:rPr>
        <w:lastRenderedPageBreak/>
        <w:t>Redress Hearings: Any competitor who may wish to become a party to a scheduled redress hearing, should:</w:t>
      </w:r>
    </w:p>
    <w:p w14:paraId="4CC8BEE3" w14:textId="590D7B95" w:rsidR="00514E4B" w:rsidRDefault="00514E4B" w:rsidP="00514E4B">
      <w:pPr>
        <w:pStyle w:val="ListParagraph"/>
        <w:numPr>
          <w:ilvl w:val="2"/>
          <w:numId w:val="1"/>
        </w:numPr>
        <w:rPr>
          <w:rFonts w:ascii="Arial" w:hAnsi="Arial" w:cs="Arial"/>
        </w:rPr>
      </w:pPr>
      <w:r>
        <w:rPr>
          <w:rFonts w:ascii="Arial" w:hAnsi="Arial" w:cs="Arial"/>
        </w:rPr>
        <w:t>Check the daily “Schedule of protest hearings” that the protest committee will post on the official notice board describing the nature of the redress request and the time of the hearing</w:t>
      </w:r>
    </w:p>
    <w:p w14:paraId="568FCACC" w14:textId="679C189F" w:rsidR="00514E4B" w:rsidRDefault="00514E4B" w:rsidP="00514E4B">
      <w:pPr>
        <w:pStyle w:val="ListParagraph"/>
        <w:numPr>
          <w:ilvl w:val="2"/>
          <w:numId w:val="1"/>
        </w:numPr>
        <w:rPr>
          <w:rFonts w:ascii="Arial" w:hAnsi="Arial" w:cs="Arial"/>
        </w:rPr>
      </w:pPr>
      <w:r>
        <w:rPr>
          <w:rFonts w:ascii="Arial" w:hAnsi="Arial" w:cs="Arial"/>
        </w:rPr>
        <w:t>Submit a written request to participate in the hearing to the protest committee before it begins.</w:t>
      </w:r>
    </w:p>
    <w:p w14:paraId="6D25C02B" w14:textId="37E5CFB9" w:rsidR="00514E4B" w:rsidRDefault="00514E4B" w:rsidP="00514E4B">
      <w:pPr>
        <w:pStyle w:val="ListParagraph"/>
        <w:numPr>
          <w:ilvl w:val="1"/>
          <w:numId w:val="1"/>
        </w:numPr>
        <w:rPr>
          <w:rFonts w:ascii="Arial" w:hAnsi="Arial" w:cs="Arial"/>
        </w:rPr>
      </w:pPr>
      <w:r>
        <w:rPr>
          <w:rFonts w:ascii="Arial" w:hAnsi="Arial" w:cs="Arial"/>
        </w:rPr>
        <w:t>If the RC posts a list of boats scored OCS, ZFP, UFD or BFD (RRS 30.1-30.4) on the official notice board before the protest time limit, a request for redress based on such a</w:t>
      </w:r>
      <w:r w:rsidR="004E6D3C">
        <w:rPr>
          <w:rFonts w:ascii="Arial" w:hAnsi="Arial" w:cs="Arial"/>
        </w:rPr>
        <w:t xml:space="preserve"> posted score shall be made no later than one hour after the protest time limit. This changes RRS 62.2</w:t>
      </w:r>
    </w:p>
    <w:p w14:paraId="7C6AB155" w14:textId="1988075A" w:rsidR="004E6D3C" w:rsidRDefault="004E6D3C" w:rsidP="00514E4B">
      <w:pPr>
        <w:pStyle w:val="ListParagraph"/>
        <w:numPr>
          <w:ilvl w:val="1"/>
          <w:numId w:val="1"/>
        </w:numPr>
        <w:rPr>
          <w:rFonts w:ascii="Arial" w:hAnsi="Arial" w:cs="Arial"/>
        </w:rPr>
      </w:pPr>
      <w:r>
        <w:rPr>
          <w:rFonts w:ascii="Arial" w:hAnsi="Arial" w:cs="Arial"/>
        </w:rPr>
        <w:t>Protests under SI 4.2, 18 and 19 may be made only by the RC or PC.</w:t>
      </w:r>
    </w:p>
    <w:p w14:paraId="0928133A" w14:textId="38D2935B" w:rsidR="004E6D3C" w:rsidRDefault="004E6D3C" w:rsidP="00514E4B">
      <w:pPr>
        <w:pStyle w:val="ListParagraph"/>
        <w:numPr>
          <w:ilvl w:val="1"/>
          <w:numId w:val="1"/>
        </w:numPr>
        <w:rPr>
          <w:rFonts w:ascii="Arial" w:hAnsi="Arial" w:cs="Arial"/>
        </w:rPr>
      </w:pPr>
      <w:r>
        <w:rPr>
          <w:rFonts w:ascii="Arial" w:hAnsi="Arial" w:cs="Arial"/>
        </w:rPr>
        <w:t>Protests regarding infractions of JSA rules or SI 10, 18, 19 may be subject to a lesser penalty than DSQ at the discretion of the PC. Please see JSA Rule 4.</w:t>
      </w:r>
    </w:p>
    <w:p w14:paraId="0D34DF3E" w14:textId="77777777" w:rsidR="004E6D3C" w:rsidRPr="004E6D3C" w:rsidRDefault="004E6D3C" w:rsidP="004E6D3C">
      <w:pPr>
        <w:rPr>
          <w:rFonts w:ascii="Arial" w:hAnsi="Arial" w:cs="Arial"/>
        </w:rPr>
      </w:pPr>
    </w:p>
    <w:p w14:paraId="272FE030" w14:textId="77C97577" w:rsidR="004E6D3C" w:rsidRDefault="004E6D3C" w:rsidP="004E6D3C">
      <w:pPr>
        <w:pStyle w:val="ListParagraph"/>
        <w:numPr>
          <w:ilvl w:val="0"/>
          <w:numId w:val="1"/>
        </w:numPr>
        <w:rPr>
          <w:rFonts w:ascii="Arial" w:hAnsi="Arial" w:cs="Arial"/>
          <w:b/>
          <w:bCs/>
        </w:rPr>
      </w:pPr>
      <w:r w:rsidRPr="004E6D3C">
        <w:rPr>
          <w:rFonts w:ascii="Arial" w:hAnsi="Arial" w:cs="Arial"/>
          <w:b/>
          <w:bCs/>
        </w:rPr>
        <w:t>SCORING</w:t>
      </w:r>
    </w:p>
    <w:p w14:paraId="1B577F44" w14:textId="17FFA1C1" w:rsidR="004E6D3C" w:rsidRPr="004E6D3C" w:rsidRDefault="004E6D3C" w:rsidP="004E6D3C">
      <w:pPr>
        <w:pStyle w:val="ListParagraph"/>
        <w:numPr>
          <w:ilvl w:val="1"/>
          <w:numId w:val="1"/>
        </w:numPr>
        <w:rPr>
          <w:rFonts w:ascii="Arial" w:hAnsi="Arial" w:cs="Arial"/>
          <w:b/>
          <w:bCs/>
        </w:rPr>
      </w:pPr>
      <w:r>
        <w:rPr>
          <w:rFonts w:ascii="Arial" w:hAnsi="Arial" w:cs="Arial"/>
          <w:sz w:val="20"/>
          <w:szCs w:val="20"/>
        </w:rPr>
        <w:t>Four races are scheduled with a maximum of seven races. One race is required to be completed to constitute a series.</w:t>
      </w:r>
    </w:p>
    <w:p w14:paraId="573800FC" w14:textId="0F347D65" w:rsidR="004E6D3C" w:rsidRPr="004E6D3C" w:rsidRDefault="004E6D3C" w:rsidP="004E6D3C">
      <w:pPr>
        <w:pStyle w:val="ListParagraph"/>
        <w:numPr>
          <w:ilvl w:val="1"/>
          <w:numId w:val="1"/>
        </w:numPr>
        <w:rPr>
          <w:rFonts w:ascii="Arial" w:hAnsi="Arial" w:cs="Arial"/>
          <w:b/>
          <w:bCs/>
        </w:rPr>
      </w:pPr>
      <w:r>
        <w:rPr>
          <w:rFonts w:ascii="Arial" w:hAnsi="Arial" w:cs="Arial"/>
          <w:sz w:val="20"/>
          <w:szCs w:val="20"/>
        </w:rPr>
        <w:t xml:space="preserve">When fewer than four races have been completed, a boat’s series score will be the total of her race scores. When more than four races have been completed, a boat’s series score will be the total of her race scores excluding her worst score. </w:t>
      </w:r>
    </w:p>
    <w:p w14:paraId="0C9AE1F5" w14:textId="58A1D156" w:rsidR="004E6D3C" w:rsidRPr="004E6D3C" w:rsidRDefault="004E6D3C" w:rsidP="004E6D3C">
      <w:pPr>
        <w:pStyle w:val="ListParagraph"/>
        <w:numPr>
          <w:ilvl w:val="1"/>
          <w:numId w:val="1"/>
        </w:numPr>
        <w:rPr>
          <w:rFonts w:ascii="Arial" w:hAnsi="Arial" w:cs="Arial"/>
          <w:b/>
          <w:bCs/>
        </w:rPr>
      </w:pPr>
      <w:r>
        <w:rPr>
          <w:rFonts w:ascii="Arial" w:hAnsi="Arial" w:cs="Arial"/>
          <w:sz w:val="20"/>
          <w:szCs w:val="20"/>
        </w:rPr>
        <w:t>Divisions that start together will be scored overall.</w:t>
      </w:r>
    </w:p>
    <w:p w14:paraId="443EC8E0" w14:textId="739DD53B" w:rsidR="004E6D3C" w:rsidRPr="004E6D3C" w:rsidRDefault="004E6D3C" w:rsidP="004E6D3C">
      <w:pPr>
        <w:pStyle w:val="ListParagraph"/>
        <w:numPr>
          <w:ilvl w:val="1"/>
          <w:numId w:val="1"/>
        </w:numPr>
        <w:rPr>
          <w:rFonts w:ascii="Arial" w:hAnsi="Arial" w:cs="Arial"/>
          <w:b/>
          <w:bCs/>
        </w:rPr>
      </w:pPr>
      <w:r>
        <w:rPr>
          <w:rFonts w:ascii="Arial" w:hAnsi="Arial" w:cs="Arial"/>
          <w:sz w:val="20"/>
          <w:szCs w:val="20"/>
        </w:rPr>
        <w:t>Any race scores that include scoring penalties determined by the PC pursuant to NOR 15 shall not be discardable and will be scored DNE, a non-excludable scoring penalty under 90.3(b)</w:t>
      </w:r>
    </w:p>
    <w:p w14:paraId="77DFD798" w14:textId="77777777" w:rsidR="004E6D3C" w:rsidRPr="004E6D3C" w:rsidRDefault="004E6D3C" w:rsidP="004E6D3C">
      <w:pPr>
        <w:rPr>
          <w:rFonts w:ascii="Arial" w:hAnsi="Arial" w:cs="Arial"/>
          <w:b/>
          <w:bCs/>
        </w:rPr>
      </w:pPr>
    </w:p>
    <w:p w14:paraId="66AD483C" w14:textId="740D57D1" w:rsidR="004E6D3C" w:rsidRDefault="004E6D3C" w:rsidP="004E6D3C">
      <w:pPr>
        <w:pStyle w:val="ListParagraph"/>
        <w:numPr>
          <w:ilvl w:val="0"/>
          <w:numId w:val="1"/>
        </w:numPr>
        <w:rPr>
          <w:rFonts w:ascii="Arial" w:hAnsi="Arial" w:cs="Arial"/>
          <w:b/>
          <w:bCs/>
        </w:rPr>
      </w:pPr>
      <w:r>
        <w:rPr>
          <w:rFonts w:ascii="Arial" w:hAnsi="Arial" w:cs="Arial"/>
          <w:b/>
          <w:bCs/>
        </w:rPr>
        <w:t>SAFETY REGULATIONS</w:t>
      </w:r>
    </w:p>
    <w:p w14:paraId="6FD513AE" w14:textId="54E48A5C" w:rsidR="004E6D3C" w:rsidRPr="004E6D3C" w:rsidRDefault="004E6D3C" w:rsidP="004E6D3C">
      <w:pPr>
        <w:pStyle w:val="ListParagraph"/>
        <w:numPr>
          <w:ilvl w:val="1"/>
          <w:numId w:val="1"/>
        </w:numPr>
        <w:rPr>
          <w:rFonts w:ascii="Arial" w:hAnsi="Arial" w:cs="Arial"/>
          <w:b/>
          <w:bCs/>
        </w:rPr>
      </w:pPr>
      <w:r>
        <w:rPr>
          <w:rFonts w:ascii="Arial" w:hAnsi="Arial" w:cs="Arial"/>
          <w:sz w:val="20"/>
          <w:szCs w:val="20"/>
        </w:rPr>
        <w:t>Each competitor and instructor/coach shall wear a US Coast Guard approved personal floatation device (PFD) while on the water in accordance with JSA Rule 2.1.</w:t>
      </w:r>
    </w:p>
    <w:p w14:paraId="41AF9156" w14:textId="56EC8443" w:rsidR="004E6D3C" w:rsidRPr="004E6D3C" w:rsidRDefault="004E6D3C" w:rsidP="004E6D3C">
      <w:pPr>
        <w:pStyle w:val="ListParagraph"/>
        <w:numPr>
          <w:ilvl w:val="1"/>
          <w:numId w:val="1"/>
        </w:numPr>
        <w:rPr>
          <w:rFonts w:ascii="Arial" w:hAnsi="Arial" w:cs="Arial"/>
          <w:b/>
          <w:bCs/>
        </w:rPr>
      </w:pPr>
      <w:r>
        <w:rPr>
          <w:rFonts w:ascii="Arial" w:hAnsi="Arial" w:cs="Arial"/>
          <w:sz w:val="20"/>
          <w:szCs w:val="20"/>
        </w:rPr>
        <w:t>Before the first warning signal all boats shall check in with RC by sailing on starboard tack or towing past the stern of the anchored RC signal boat and hailing their sail number until acknowledged by a committee member.</w:t>
      </w:r>
    </w:p>
    <w:p w14:paraId="342FEE2F" w14:textId="2AF74F97" w:rsidR="004E6D3C" w:rsidRPr="004E6D3C" w:rsidRDefault="004E6D3C" w:rsidP="004E6D3C">
      <w:pPr>
        <w:pStyle w:val="ListParagraph"/>
        <w:numPr>
          <w:ilvl w:val="1"/>
          <w:numId w:val="1"/>
        </w:numPr>
        <w:rPr>
          <w:rFonts w:ascii="Arial" w:hAnsi="Arial" w:cs="Arial"/>
          <w:b/>
          <w:bCs/>
        </w:rPr>
      </w:pPr>
      <w:r>
        <w:rPr>
          <w:rFonts w:ascii="Arial" w:hAnsi="Arial" w:cs="Arial"/>
          <w:sz w:val="20"/>
          <w:szCs w:val="20"/>
        </w:rPr>
        <w:t>A boat that retires from a race shall notify a RC boat before leaving the race area. If this is not possible, the competitor shall notify a regatta representative immediately after arriving ashore.</w:t>
      </w:r>
    </w:p>
    <w:p w14:paraId="2CEDEB82" w14:textId="77777777" w:rsidR="004E6D3C" w:rsidRPr="004E6D3C" w:rsidRDefault="004E6D3C" w:rsidP="004E6D3C">
      <w:pPr>
        <w:rPr>
          <w:rFonts w:ascii="Arial" w:hAnsi="Arial" w:cs="Arial"/>
          <w:b/>
          <w:bCs/>
        </w:rPr>
      </w:pPr>
    </w:p>
    <w:p w14:paraId="7ABE58D4" w14:textId="32A94F1F" w:rsidR="004E6D3C" w:rsidRDefault="004E6D3C" w:rsidP="004E6D3C">
      <w:pPr>
        <w:pStyle w:val="ListParagraph"/>
        <w:numPr>
          <w:ilvl w:val="0"/>
          <w:numId w:val="1"/>
        </w:numPr>
        <w:rPr>
          <w:rFonts w:ascii="Arial" w:hAnsi="Arial" w:cs="Arial"/>
          <w:b/>
          <w:bCs/>
        </w:rPr>
      </w:pPr>
      <w:r>
        <w:rPr>
          <w:rFonts w:ascii="Arial" w:hAnsi="Arial" w:cs="Arial"/>
          <w:b/>
          <w:bCs/>
        </w:rPr>
        <w:t>SUPPORT VESSELS</w:t>
      </w:r>
    </w:p>
    <w:p w14:paraId="3DDBBFE6" w14:textId="1B75E2A1" w:rsidR="004E6D3C" w:rsidRPr="00344065" w:rsidRDefault="00344065" w:rsidP="004E6D3C">
      <w:pPr>
        <w:pStyle w:val="ListParagraph"/>
        <w:numPr>
          <w:ilvl w:val="1"/>
          <w:numId w:val="1"/>
        </w:numPr>
        <w:rPr>
          <w:rFonts w:ascii="Arial" w:hAnsi="Arial" w:cs="Arial"/>
          <w:b/>
          <w:bCs/>
        </w:rPr>
      </w:pPr>
      <w:r>
        <w:rPr>
          <w:rFonts w:ascii="Arial" w:hAnsi="Arial" w:cs="Arial"/>
          <w:sz w:val="20"/>
          <w:szCs w:val="20"/>
        </w:rPr>
        <w:t>Instructors, coaches and other support persons and spectators shall stay outside areas where boats are racing from the time of preparatory signal for the first class to start until all boats have finished or retired, or the race committee signals a postponement or abandonment. Coaching is not permitted after a general recall.</w:t>
      </w:r>
    </w:p>
    <w:p w14:paraId="2380D796" w14:textId="14469C25" w:rsidR="00344065" w:rsidRPr="00344065" w:rsidRDefault="00344065" w:rsidP="004E6D3C">
      <w:pPr>
        <w:pStyle w:val="ListParagraph"/>
        <w:numPr>
          <w:ilvl w:val="1"/>
          <w:numId w:val="1"/>
        </w:numPr>
        <w:rPr>
          <w:rFonts w:ascii="Arial" w:hAnsi="Arial" w:cs="Arial"/>
          <w:b/>
          <w:bCs/>
        </w:rPr>
      </w:pPr>
      <w:r>
        <w:rPr>
          <w:rFonts w:ascii="Arial" w:hAnsi="Arial" w:cs="Arial"/>
          <w:sz w:val="20"/>
          <w:szCs w:val="20"/>
        </w:rPr>
        <w:t>Coaches and support personnel shall monitor the race committee VHF channel and follow any safety instructions issued by the race committee. The VHF channel to be used will be identified at the instructors’ meeting.</w:t>
      </w:r>
    </w:p>
    <w:p w14:paraId="27B1A595" w14:textId="77777777" w:rsidR="00344065" w:rsidRPr="00344065" w:rsidRDefault="00344065" w:rsidP="00344065">
      <w:pPr>
        <w:rPr>
          <w:rFonts w:ascii="Arial" w:hAnsi="Arial" w:cs="Arial"/>
          <w:b/>
          <w:bCs/>
        </w:rPr>
      </w:pPr>
    </w:p>
    <w:p w14:paraId="157EB81C" w14:textId="673B4A35" w:rsidR="00344065" w:rsidRDefault="00344065" w:rsidP="00344065">
      <w:pPr>
        <w:pStyle w:val="ListParagraph"/>
        <w:numPr>
          <w:ilvl w:val="0"/>
          <w:numId w:val="1"/>
        </w:numPr>
        <w:rPr>
          <w:rFonts w:ascii="Arial" w:hAnsi="Arial" w:cs="Arial"/>
          <w:b/>
          <w:bCs/>
        </w:rPr>
      </w:pPr>
      <w:r>
        <w:rPr>
          <w:rFonts w:ascii="Arial" w:hAnsi="Arial" w:cs="Arial"/>
          <w:b/>
          <w:bCs/>
        </w:rPr>
        <w:t>TRASH DISPOSAL</w:t>
      </w:r>
    </w:p>
    <w:p w14:paraId="166164AC" w14:textId="784AB7B6" w:rsidR="00344065" w:rsidRPr="00344065" w:rsidRDefault="00344065" w:rsidP="00344065">
      <w:pPr>
        <w:pStyle w:val="ListParagraph"/>
        <w:numPr>
          <w:ilvl w:val="1"/>
          <w:numId w:val="1"/>
        </w:numPr>
        <w:rPr>
          <w:rFonts w:ascii="Arial" w:hAnsi="Arial" w:cs="Arial"/>
          <w:b/>
          <w:bCs/>
        </w:rPr>
      </w:pPr>
      <w:r>
        <w:rPr>
          <w:rFonts w:ascii="Arial" w:hAnsi="Arial" w:cs="Arial"/>
          <w:sz w:val="20"/>
          <w:szCs w:val="20"/>
        </w:rPr>
        <w:t xml:space="preserve">Trash may be placed aboard support or official boats. Disposable water bottles will not be distributed. Water is available from official boats and support boats, and each contestant is responsible for bringing a refillable container of water. </w:t>
      </w:r>
    </w:p>
    <w:p w14:paraId="0B4A6F50" w14:textId="77777777" w:rsidR="00344065" w:rsidRPr="00344065" w:rsidRDefault="00344065" w:rsidP="00344065">
      <w:pPr>
        <w:rPr>
          <w:rFonts w:ascii="Arial" w:hAnsi="Arial" w:cs="Arial"/>
          <w:b/>
          <w:bCs/>
        </w:rPr>
      </w:pPr>
    </w:p>
    <w:p w14:paraId="1511B8ED" w14:textId="2355518D" w:rsidR="00344065" w:rsidRDefault="00344065" w:rsidP="00344065">
      <w:pPr>
        <w:pStyle w:val="ListParagraph"/>
        <w:numPr>
          <w:ilvl w:val="0"/>
          <w:numId w:val="1"/>
        </w:numPr>
        <w:rPr>
          <w:rFonts w:ascii="Arial" w:hAnsi="Arial" w:cs="Arial"/>
          <w:b/>
          <w:bCs/>
        </w:rPr>
      </w:pPr>
      <w:r>
        <w:rPr>
          <w:rFonts w:ascii="Arial" w:hAnsi="Arial" w:cs="Arial"/>
          <w:b/>
          <w:bCs/>
        </w:rPr>
        <w:t>RADIO COMMUNICATION</w:t>
      </w:r>
    </w:p>
    <w:p w14:paraId="3891AE90" w14:textId="33738E59" w:rsidR="007B6903" w:rsidRPr="00344065" w:rsidRDefault="00344065" w:rsidP="007B6903">
      <w:pPr>
        <w:pStyle w:val="ListParagraph"/>
        <w:numPr>
          <w:ilvl w:val="1"/>
          <w:numId w:val="1"/>
        </w:numPr>
        <w:rPr>
          <w:rFonts w:ascii="Arial" w:hAnsi="Arial" w:cs="Arial"/>
          <w:b/>
          <w:bCs/>
          <w:sz w:val="20"/>
          <w:szCs w:val="20"/>
        </w:rPr>
      </w:pPr>
      <w:r w:rsidRPr="00344065">
        <w:rPr>
          <w:rFonts w:ascii="Arial" w:hAnsi="Arial" w:cs="Arial"/>
          <w:sz w:val="20"/>
          <w:szCs w:val="20"/>
        </w:rPr>
        <w:t>Except</w:t>
      </w:r>
      <w:r>
        <w:rPr>
          <w:rFonts w:ascii="Arial" w:hAnsi="Arial" w:cs="Arial"/>
          <w:sz w:val="20"/>
          <w:szCs w:val="20"/>
        </w:rPr>
        <w:t xml:space="preserve"> in an emergency, a boat shall neither make radio transmissions while racing nor receive audio communications of any kind. This restriction also applies to mobile telephones and other wireless devices such as but not limited to Apple Watches. </w:t>
      </w:r>
    </w:p>
    <w:sectPr w:rsidR="007B6903" w:rsidRPr="00344065" w:rsidSect="00CA1B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BB5"/>
    <w:multiLevelType w:val="multilevel"/>
    <w:tmpl w:val="C9FA375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DF384D"/>
    <w:multiLevelType w:val="multilevel"/>
    <w:tmpl w:val="C9FA375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01442F"/>
    <w:multiLevelType w:val="multilevel"/>
    <w:tmpl w:val="C9FA375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6250FE"/>
    <w:multiLevelType w:val="multilevel"/>
    <w:tmpl w:val="C9FA375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BC5479"/>
    <w:multiLevelType w:val="multilevel"/>
    <w:tmpl w:val="5BF05E8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4718829">
    <w:abstractNumId w:val="4"/>
  </w:num>
  <w:num w:numId="2" w16cid:durableId="1981500015">
    <w:abstractNumId w:val="3"/>
  </w:num>
  <w:num w:numId="3" w16cid:durableId="2075279375">
    <w:abstractNumId w:val="1"/>
  </w:num>
  <w:num w:numId="4" w16cid:durableId="249051199">
    <w:abstractNumId w:val="0"/>
  </w:num>
  <w:num w:numId="5" w16cid:durableId="589892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73"/>
    <w:rsid w:val="0003253B"/>
    <w:rsid w:val="00142AAC"/>
    <w:rsid w:val="001B7AB8"/>
    <w:rsid w:val="0020779B"/>
    <w:rsid w:val="00250039"/>
    <w:rsid w:val="00344065"/>
    <w:rsid w:val="00365E2C"/>
    <w:rsid w:val="003D425D"/>
    <w:rsid w:val="003F404A"/>
    <w:rsid w:val="004E6D3C"/>
    <w:rsid w:val="00514E4B"/>
    <w:rsid w:val="00607AA0"/>
    <w:rsid w:val="00660E9D"/>
    <w:rsid w:val="007B6903"/>
    <w:rsid w:val="00A062FC"/>
    <w:rsid w:val="00B84E60"/>
    <w:rsid w:val="00C8794C"/>
    <w:rsid w:val="00CA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313C"/>
  <w15:chartTrackingRefBased/>
  <w15:docId w15:val="{158F1052-79F2-46F1-913E-741FA883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B73"/>
    <w:rPr>
      <w:rFonts w:eastAsiaTheme="majorEastAsia" w:cstheme="majorBidi"/>
      <w:color w:val="272727" w:themeColor="text1" w:themeTint="D8"/>
    </w:rPr>
  </w:style>
  <w:style w:type="paragraph" w:styleId="Title">
    <w:name w:val="Title"/>
    <w:basedOn w:val="Normal"/>
    <w:next w:val="Normal"/>
    <w:link w:val="TitleChar"/>
    <w:uiPriority w:val="10"/>
    <w:qFormat/>
    <w:rsid w:val="00CA1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B73"/>
    <w:pPr>
      <w:spacing w:before="160"/>
      <w:jc w:val="center"/>
    </w:pPr>
    <w:rPr>
      <w:i/>
      <w:iCs/>
      <w:color w:val="404040" w:themeColor="text1" w:themeTint="BF"/>
    </w:rPr>
  </w:style>
  <w:style w:type="character" w:customStyle="1" w:styleId="QuoteChar">
    <w:name w:val="Quote Char"/>
    <w:basedOn w:val="DefaultParagraphFont"/>
    <w:link w:val="Quote"/>
    <w:uiPriority w:val="29"/>
    <w:rsid w:val="00CA1B73"/>
    <w:rPr>
      <w:i/>
      <w:iCs/>
      <w:color w:val="404040" w:themeColor="text1" w:themeTint="BF"/>
    </w:rPr>
  </w:style>
  <w:style w:type="paragraph" w:styleId="ListParagraph">
    <w:name w:val="List Paragraph"/>
    <w:basedOn w:val="Normal"/>
    <w:uiPriority w:val="34"/>
    <w:qFormat/>
    <w:rsid w:val="00CA1B73"/>
    <w:pPr>
      <w:ind w:left="720"/>
      <w:contextualSpacing/>
    </w:pPr>
  </w:style>
  <w:style w:type="character" w:styleId="IntenseEmphasis">
    <w:name w:val="Intense Emphasis"/>
    <w:basedOn w:val="DefaultParagraphFont"/>
    <w:uiPriority w:val="21"/>
    <w:qFormat/>
    <w:rsid w:val="00CA1B73"/>
    <w:rPr>
      <w:i/>
      <w:iCs/>
      <w:color w:val="0F4761" w:themeColor="accent1" w:themeShade="BF"/>
    </w:rPr>
  </w:style>
  <w:style w:type="paragraph" w:styleId="IntenseQuote">
    <w:name w:val="Intense Quote"/>
    <w:basedOn w:val="Normal"/>
    <w:next w:val="Normal"/>
    <w:link w:val="IntenseQuoteChar"/>
    <w:uiPriority w:val="30"/>
    <w:qFormat/>
    <w:rsid w:val="00CA1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B73"/>
    <w:rPr>
      <w:i/>
      <w:iCs/>
      <w:color w:val="0F4761" w:themeColor="accent1" w:themeShade="BF"/>
    </w:rPr>
  </w:style>
  <w:style w:type="character" w:styleId="IntenseReference">
    <w:name w:val="Intense Reference"/>
    <w:basedOn w:val="DefaultParagraphFont"/>
    <w:uiPriority w:val="32"/>
    <w:qFormat/>
    <w:rsid w:val="00CA1B73"/>
    <w:rPr>
      <w:b/>
      <w:bCs/>
      <w:smallCaps/>
      <w:color w:val="0F4761" w:themeColor="accent1" w:themeShade="BF"/>
      <w:spacing w:val="5"/>
    </w:rPr>
  </w:style>
  <w:style w:type="character" w:styleId="Hyperlink">
    <w:name w:val="Hyperlink"/>
    <w:basedOn w:val="DefaultParagraphFont"/>
    <w:uiPriority w:val="99"/>
    <w:unhideWhenUsed/>
    <w:rsid w:val="007B6903"/>
    <w:rPr>
      <w:color w:val="467886" w:themeColor="hyperlink"/>
      <w:u w:val="single"/>
    </w:rPr>
  </w:style>
  <w:style w:type="character" w:styleId="UnresolvedMention">
    <w:name w:val="Unresolved Mention"/>
    <w:basedOn w:val="DefaultParagraphFont"/>
    <w:uiPriority w:val="99"/>
    <w:semiHidden/>
    <w:unhideWhenUsed/>
    <w:rsid w:val="007B6903"/>
    <w:rPr>
      <w:color w:val="605E5C"/>
      <w:shd w:val="clear" w:color="auto" w:fill="E1DFDD"/>
    </w:rPr>
  </w:style>
  <w:style w:type="table" w:styleId="TableGrid">
    <w:name w:val="Table Grid"/>
    <w:basedOn w:val="TableNormal"/>
    <w:uiPriority w:val="39"/>
    <w:rsid w:val="003F4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lubspot.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7223</Characters>
  <Application>Microsoft Office Word</Application>
  <DocSecurity>0</DocSecurity>
  <Lines>176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Dunnigan</dc:creator>
  <cp:keywords/>
  <dc:description/>
  <cp:lastModifiedBy>George Dunnigan</cp:lastModifiedBy>
  <cp:revision>2</cp:revision>
  <dcterms:created xsi:type="dcterms:W3CDTF">2026-07-07T18:14:00Z</dcterms:created>
  <dcterms:modified xsi:type="dcterms:W3CDTF">2026-07-07T18:14:00Z</dcterms:modified>
</cp:coreProperties>
</file>